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193D8F" w14:textId="375023A7" w:rsidR="00A776D3" w:rsidRPr="00A776D3" w:rsidRDefault="00A776D3" w:rsidP="00A776D3">
      <w:pPr>
        <w:shd w:val="clear" w:color="auto" w:fill="FFFFFF"/>
        <w:jc w:val="center"/>
        <w:rPr>
          <w:b/>
          <w:bCs/>
          <w:sz w:val="28"/>
          <w:szCs w:val="28"/>
        </w:rPr>
      </w:pPr>
      <w:r w:rsidRPr="00A776D3">
        <w:rPr>
          <w:b/>
          <w:bCs/>
          <w:sz w:val="28"/>
          <w:szCs w:val="28"/>
        </w:rPr>
        <w:t>Пассивные операции коммерческих банков</w:t>
      </w:r>
    </w:p>
    <w:p w14:paraId="43272C27" w14:textId="77777777" w:rsidR="00A776D3" w:rsidRPr="00A776D3" w:rsidRDefault="00A776D3" w:rsidP="00462AAB">
      <w:pPr>
        <w:shd w:val="clear" w:color="auto" w:fill="FFFFFF"/>
        <w:ind w:firstLine="0"/>
        <w:rPr>
          <w:sz w:val="28"/>
          <w:szCs w:val="28"/>
        </w:rPr>
      </w:pPr>
    </w:p>
    <w:p w14:paraId="42067CD4" w14:textId="3910A89A" w:rsidR="006F5FC4" w:rsidRDefault="006F5FC4" w:rsidP="006F5FC4">
      <w:pPr>
        <w:rPr>
          <w:sz w:val="28"/>
          <w:szCs w:val="28"/>
        </w:rPr>
      </w:pPr>
      <w:r w:rsidRPr="006F5FC4">
        <w:rPr>
          <w:sz w:val="28"/>
          <w:szCs w:val="28"/>
        </w:rPr>
        <w:t>Банк постоянно проводит самые разнообразные финансовые действия, именуемые его операциями (сделками). Каждая такая операция — это определенные профессиональные действия работников банка. Вся совокупность таких операций (соответствующих действий работников) делится на две крупные группы — пассивные и активные операции.</w:t>
      </w:r>
    </w:p>
    <w:p w14:paraId="030AB108" w14:textId="759DCE76" w:rsidR="00153923" w:rsidRPr="00153923" w:rsidRDefault="00153923" w:rsidP="00153923">
      <w:pPr>
        <w:ind w:firstLine="708"/>
        <w:rPr>
          <w:sz w:val="28"/>
          <w:szCs w:val="28"/>
        </w:rPr>
      </w:pPr>
      <w:r w:rsidRPr="00153923">
        <w:rPr>
          <w:sz w:val="28"/>
          <w:szCs w:val="28"/>
        </w:rPr>
        <w:t>В настоящее время коммерческие банки придают большое значение управлению пассивами, так как они влияют на объем доходных операций банка и играют определяющую роль по сравнению с активами.</w:t>
      </w:r>
    </w:p>
    <w:p w14:paraId="014FB216" w14:textId="2F7DAAB5" w:rsidR="00A776D3" w:rsidRPr="00153923" w:rsidRDefault="00A776D3" w:rsidP="00153923">
      <w:pPr>
        <w:ind w:firstLine="708"/>
        <w:rPr>
          <w:sz w:val="28"/>
          <w:szCs w:val="28"/>
        </w:rPr>
      </w:pPr>
      <w:r w:rsidRPr="00153923">
        <w:rPr>
          <w:b/>
          <w:bCs/>
          <w:sz w:val="28"/>
          <w:szCs w:val="28"/>
        </w:rPr>
        <w:t>Пассивные операции банка</w:t>
      </w:r>
      <w:r w:rsidRPr="00153923">
        <w:rPr>
          <w:sz w:val="28"/>
          <w:szCs w:val="28"/>
        </w:rPr>
        <w:t xml:space="preserve"> - это совокупность операций (способов, приемов, методов), посредством которых формируются ресурсы банка. В результате таких операций происходит увеличение денежных средств, находящихся на пассивных счетах.</w:t>
      </w:r>
    </w:p>
    <w:p w14:paraId="7B495032" w14:textId="1F6CB1A4" w:rsidR="005C6C60" w:rsidRDefault="005C6C60" w:rsidP="005C6C60">
      <w:pPr>
        <w:rPr>
          <w:sz w:val="28"/>
          <w:szCs w:val="28"/>
        </w:rPr>
      </w:pPr>
      <w:r w:rsidRPr="005C6C60">
        <w:rPr>
          <w:b/>
          <w:bCs/>
          <w:sz w:val="28"/>
          <w:szCs w:val="28"/>
        </w:rPr>
        <w:t>Пассивные операции </w:t>
      </w:r>
      <w:hyperlink r:id="rId6" w:tooltip="Коммерческий банк" w:history="1">
        <w:r w:rsidRPr="005C6C60">
          <w:rPr>
            <w:rStyle w:val="a3"/>
            <w:b/>
            <w:bCs/>
            <w:color w:val="auto"/>
            <w:sz w:val="28"/>
            <w:szCs w:val="28"/>
            <w:u w:val="none"/>
          </w:rPr>
          <w:t>коммерческого банка</w:t>
        </w:r>
      </w:hyperlink>
      <w:r w:rsidRPr="005C6C60">
        <w:rPr>
          <w:sz w:val="28"/>
          <w:szCs w:val="28"/>
        </w:rPr>
        <w:t> — это деятельность банка по аккумулированию собственных и привлеченных средств в целях их размещения.</w:t>
      </w:r>
    </w:p>
    <w:p w14:paraId="3FAD3A18" w14:textId="77777777" w:rsidR="00153923" w:rsidRPr="00153923" w:rsidRDefault="00153923" w:rsidP="00153923">
      <w:pPr>
        <w:ind w:firstLine="708"/>
        <w:rPr>
          <w:sz w:val="28"/>
          <w:szCs w:val="28"/>
        </w:rPr>
      </w:pPr>
      <w:r w:rsidRPr="00153923">
        <w:rPr>
          <w:b/>
          <w:bCs/>
          <w:sz w:val="28"/>
          <w:szCs w:val="28"/>
        </w:rPr>
        <w:t>Пассивные операции</w:t>
      </w:r>
      <w:r w:rsidRPr="00153923">
        <w:rPr>
          <w:sz w:val="28"/>
          <w:szCs w:val="28"/>
        </w:rPr>
        <w:t xml:space="preserve"> — это операции по формированию банковских ресурсов. </w:t>
      </w:r>
    </w:p>
    <w:p w14:paraId="2EBA0420" w14:textId="77777777" w:rsidR="00153923" w:rsidRPr="00153923" w:rsidRDefault="00153923" w:rsidP="00153923">
      <w:pPr>
        <w:ind w:firstLine="284"/>
        <w:rPr>
          <w:sz w:val="28"/>
          <w:szCs w:val="28"/>
        </w:rPr>
      </w:pPr>
      <w:r w:rsidRPr="00153923">
        <w:rPr>
          <w:sz w:val="28"/>
          <w:szCs w:val="28"/>
        </w:rPr>
        <w:t>Они имеют большое значение для каждого коммерческого банка:</w:t>
      </w:r>
    </w:p>
    <w:p w14:paraId="2ACCED2D" w14:textId="73EE64DF" w:rsidR="00153923" w:rsidRPr="00153923" w:rsidRDefault="00153923" w:rsidP="00153923">
      <w:pPr>
        <w:ind w:firstLine="284"/>
        <w:rPr>
          <w:sz w:val="28"/>
          <w:szCs w:val="28"/>
        </w:rPr>
      </w:pPr>
      <w:r w:rsidRPr="00153923">
        <w:rPr>
          <w:sz w:val="28"/>
          <w:szCs w:val="28"/>
        </w:rPr>
        <w:t>- Во</w:t>
      </w:r>
      <w:r>
        <w:rPr>
          <w:sz w:val="28"/>
          <w:szCs w:val="28"/>
        </w:rPr>
        <w:t>-</w:t>
      </w:r>
      <w:r w:rsidRPr="00153923">
        <w:rPr>
          <w:sz w:val="28"/>
          <w:szCs w:val="28"/>
        </w:rPr>
        <w:t>первых, ресурсная база во многом определяет возможности и масштабы активных операций, обеспечивающих в свою очередь получение доходов банка.</w:t>
      </w:r>
    </w:p>
    <w:p w14:paraId="27E7A2BE" w14:textId="698309AB" w:rsidR="00153923" w:rsidRPr="005C6C60" w:rsidRDefault="00153923" w:rsidP="00153923">
      <w:pPr>
        <w:ind w:firstLine="284"/>
        <w:rPr>
          <w:sz w:val="28"/>
          <w:szCs w:val="28"/>
        </w:rPr>
      </w:pPr>
      <w:r w:rsidRPr="00153923">
        <w:rPr>
          <w:sz w:val="28"/>
          <w:szCs w:val="28"/>
        </w:rPr>
        <w:t>-  Во</w:t>
      </w:r>
      <w:r>
        <w:rPr>
          <w:sz w:val="28"/>
          <w:szCs w:val="28"/>
        </w:rPr>
        <w:t>-</w:t>
      </w:r>
      <w:r w:rsidRPr="00153923">
        <w:rPr>
          <w:sz w:val="28"/>
          <w:szCs w:val="28"/>
        </w:rPr>
        <w:t>вторых, стабильность банковских ресурсов, их величина и структура служат важнейшими факторами надежности банка.</w:t>
      </w:r>
    </w:p>
    <w:p w14:paraId="696F9B14" w14:textId="3FA8CF81" w:rsidR="00A776D3" w:rsidRDefault="00A776D3" w:rsidP="00A776D3">
      <w:pPr>
        <w:shd w:val="clear" w:color="auto" w:fill="FFFFFF"/>
        <w:rPr>
          <w:sz w:val="28"/>
          <w:szCs w:val="28"/>
        </w:rPr>
      </w:pPr>
      <w:r w:rsidRPr="00A776D3">
        <w:rPr>
          <w:sz w:val="28"/>
          <w:szCs w:val="28"/>
        </w:rPr>
        <w:t>Формирование пассивов - базовая задача любого коммерческого банка. Именно с их помощью банки приобретают ресурсы для совершения активных операций.</w:t>
      </w:r>
    </w:p>
    <w:p w14:paraId="48049F57" w14:textId="77777777" w:rsidR="00647368" w:rsidRPr="00647368" w:rsidRDefault="00647368" w:rsidP="00647368">
      <w:pPr>
        <w:rPr>
          <w:sz w:val="28"/>
          <w:szCs w:val="28"/>
          <w:u w:val="single"/>
        </w:rPr>
      </w:pPr>
      <w:r w:rsidRPr="00647368">
        <w:rPr>
          <w:sz w:val="28"/>
          <w:szCs w:val="28"/>
          <w:u w:val="single"/>
        </w:rPr>
        <w:t>Пассивы банка классифицируются:</w:t>
      </w:r>
      <w:r w:rsidRPr="00647368">
        <w:rPr>
          <w:rFonts w:asciiTheme="majorHAnsi" w:eastAsiaTheme="majorEastAsia" w:cstheme="majorBidi"/>
          <w:sz w:val="28"/>
          <w:szCs w:val="28"/>
          <w:u w:val="single"/>
        </w:rPr>
        <w:t xml:space="preserve"> </w:t>
      </w:r>
    </w:p>
    <w:p w14:paraId="7461B2E1" w14:textId="4E89CC50" w:rsidR="00647368" w:rsidRPr="00647368" w:rsidRDefault="00647368" w:rsidP="00647368">
      <w:pPr>
        <w:pStyle w:val="a7"/>
        <w:numPr>
          <w:ilvl w:val="0"/>
          <w:numId w:val="13"/>
        </w:numPr>
        <w:rPr>
          <w:sz w:val="28"/>
          <w:szCs w:val="28"/>
        </w:rPr>
      </w:pPr>
      <w:r w:rsidRPr="00647368">
        <w:rPr>
          <w:sz w:val="28"/>
          <w:szCs w:val="28"/>
        </w:rPr>
        <w:t xml:space="preserve">По источнику получения (собственные, </w:t>
      </w:r>
      <w:r w:rsidR="00664192">
        <w:rPr>
          <w:sz w:val="28"/>
          <w:szCs w:val="28"/>
        </w:rPr>
        <w:t>привлеченные</w:t>
      </w:r>
      <w:r w:rsidRPr="00647368">
        <w:rPr>
          <w:sz w:val="28"/>
          <w:szCs w:val="28"/>
        </w:rPr>
        <w:t>);</w:t>
      </w:r>
    </w:p>
    <w:p w14:paraId="63185F9E" w14:textId="77777777" w:rsidR="00647368" w:rsidRPr="00647368" w:rsidRDefault="00647368" w:rsidP="00647368">
      <w:pPr>
        <w:numPr>
          <w:ilvl w:val="0"/>
          <w:numId w:val="13"/>
        </w:numPr>
        <w:rPr>
          <w:sz w:val="28"/>
          <w:szCs w:val="28"/>
        </w:rPr>
      </w:pPr>
      <w:r w:rsidRPr="00647368">
        <w:rPr>
          <w:sz w:val="28"/>
          <w:szCs w:val="28"/>
        </w:rPr>
        <w:t>По срочности (краткосрочные, среднесрочные, долгосрочные);</w:t>
      </w:r>
    </w:p>
    <w:p w14:paraId="3919103C" w14:textId="77777777" w:rsidR="00647368" w:rsidRPr="00647368" w:rsidRDefault="00647368" w:rsidP="00647368">
      <w:pPr>
        <w:numPr>
          <w:ilvl w:val="0"/>
          <w:numId w:val="13"/>
        </w:numPr>
        <w:rPr>
          <w:sz w:val="28"/>
          <w:szCs w:val="28"/>
        </w:rPr>
      </w:pPr>
      <w:r w:rsidRPr="00647368">
        <w:rPr>
          <w:sz w:val="28"/>
          <w:szCs w:val="28"/>
        </w:rPr>
        <w:t>По ценовому фактору (платные, бесплатные);</w:t>
      </w:r>
    </w:p>
    <w:p w14:paraId="11908D7D" w14:textId="05F517C7" w:rsidR="00647368" w:rsidRPr="00647368" w:rsidRDefault="00647368" w:rsidP="00647368">
      <w:pPr>
        <w:numPr>
          <w:ilvl w:val="0"/>
          <w:numId w:val="13"/>
        </w:numPr>
        <w:rPr>
          <w:sz w:val="28"/>
          <w:szCs w:val="28"/>
        </w:rPr>
      </w:pPr>
      <w:r w:rsidRPr="00647368">
        <w:rPr>
          <w:sz w:val="28"/>
          <w:szCs w:val="28"/>
        </w:rPr>
        <w:t>По управляемости, гибкости (легкоуправляемые, трудноуправляемые).</w:t>
      </w:r>
    </w:p>
    <w:p w14:paraId="5B9D06DF" w14:textId="77777777" w:rsidR="00647368" w:rsidRPr="00647368" w:rsidRDefault="00647368" w:rsidP="00D15CFD">
      <w:pPr>
        <w:ind w:firstLine="0"/>
      </w:pPr>
    </w:p>
    <w:p w14:paraId="4BAB906B" w14:textId="004CBFB1" w:rsidR="00647368" w:rsidRPr="004456FB" w:rsidRDefault="00647368" w:rsidP="004456FB">
      <w:pPr>
        <w:pStyle w:val="a7"/>
        <w:ind w:left="0" w:firstLine="284"/>
        <w:rPr>
          <w:b/>
          <w:bCs/>
          <w:sz w:val="28"/>
          <w:szCs w:val="28"/>
        </w:rPr>
      </w:pPr>
      <w:r w:rsidRPr="004456FB">
        <w:rPr>
          <w:b/>
          <w:bCs/>
          <w:sz w:val="28"/>
          <w:szCs w:val="28"/>
        </w:rPr>
        <w:t>Состав пассивов банка</w:t>
      </w:r>
      <w:r w:rsidR="00664192">
        <w:rPr>
          <w:b/>
          <w:bCs/>
          <w:sz w:val="28"/>
          <w:szCs w:val="28"/>
        </w:rPr>
        <w:t xml:space="preserve"> по источнику получения</w:t>
      </w:r>
      <w:r w:rsidRPr="004456FB">
        <w:rPr>
          <w:b/>
          <w:bCs/>
          <w:sz w:val="28"/>
          <w:szCs w:val="28"/>
        </w:rPr>
        <w:t>:</w:t>
      </w:r>
    </w:p>
    <w:p w14:paraId="0FD02826" w14:textId="621038E3" w:rsidR="00647368" w:rsidRPr="004456FB" w:rsidRDefault="00647368" w:rsidP="004456FB">
      <w:pPr>
        <w:pStyle w:val="a7"/>
        <w:ind w:left="0" w:firstLine="284"/>
        <w:rPr>
          <w:bCs/>
          <w:sz w:val="28"/>
          <w:szCs w:val="28"/>
        </w:rPr>
      </w:pPr>
      <w:r w:rsidRPr="004456FB">
        <w:rPr>
          <w:bCs/>
          <w:sz w:val="28"/>
          <w:szCs w:val="28"/>
        </w:rPr>
        <w:t xml:space="preserve">1) </w:t>
      </w:r>
      <w:r w:rsidRPr="004456FB">
        <w:rPr>
          <w:bCs/>
          <w:sz w:val="28"/>
          <w:szCs w:val="28"/>
          <w:u w:val="single"/>
        </w:rPr>
        <w:t>Собственные средства</w:t>
      </w:r>
      <w:r w:rsidRPr="004456FB">
        <w:rPr>
          <w:bCs/>
          <w:sz w:val="28"/>
          <w:szCs w:val="28"/>
        </w:rPr>
        <w:t>:</w:t>
      </w:r>
      <w:r w:rsidRPr="004456FB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 w:rsidRPr="004456FB">
        <w:rPr>
          <w:bCs/>
          <w:sz w:val="28"/>
          <w:szCs w:val="28"/>
        </w:rPr>
        <w:t>Уставный капитал;  добавочный  капитал; резервный фонд; нераспределенная прибыль  текущего года и прошлых лет; амортизация</w:t>
      </w:r>
      <w:r w:rsidR="00664192">
        <w:rPr>
          <w:bCs/>
          <w:sz w:val="28"/>
          <w:szCs w:val="28"/>
        </w:rPr>
        <w:t>.</w:t>
      </w:r>
    </w:p>
    <w:p w14:paraId="68DE5041" w14:textId="59B1F75B" w:rsidR="00647368" w:rsidRDefault="00647368" w:rsidP="004456FB">
      <w:pPr>
        <w:ind w:firstLine="284"/>
        <w:rPr>
          <w:sz w:val="28"/>
          <w:szCs w:val="28"/>
        </w:rPr>
      </w:pPr>
      <w:r w:rsidRPr="004456FB">
        <w:rPr>
          <w:sz w:val="28"/>
          <w:szCs w:val="28"/>
        </w:rPr>
        <w:t xml:space="preserve">2) </w:t>
      </w:r>
      <w:r w:rsidRPr="004456FB">
        <w:rPr>
          <w:sz w:val="28"/>
          <w:szCs w:val="28"/>
          <w:u w:val="single"/>
        </w:rPr>
        <w:t>Привлеченные средства:</w:t>
      </w:r>
      <w:r w:rsidRPr="004456FB">
        <w:rPr>
          <w:sz w:val="28"/>
          <w:szCs w:val="28"/>
        </w:rPr>
        <w:t xml:space="preserve">  средства клиентов на  расчетных счетах; депозиты  физических и  юридических лиц; выпущенные банком долговые обязательства (ценные бумаги - векселя, облигации,  сертификаты).</w:t>
      </w:r>
    </w:p>
    <w:p w14:paraId="1B6B4E4E" w14:textId="4F20F81B" w:rsidR="00664192" w:rsidRDefault="00664192" w:rsidP="004456FB">
      <w:pPr>
        <w:ind w:firstLine="284"/>
        <w:rPr>
          <w:sz w:val="28"/>
          <w:szCs w:val="28"/>
        </w:rPr>
      </w:pPr>
    </w:p>
    <w:p w14:paraId="2F62160F" w14:textId="0F4C26CA" w:rsidR="006F5FC4" w:rsidRPr="004456FB" w:rsidRDefault="006F5FC4" w:rsidP="006F5FC4">
      <w:pPr>
        <w:ind w:firstLine="284"/>
        <w:rPr>
          <w:sz w:val="28"/>
          <w:szCs w:val="28"/>
        </w:rPr>
      </w:pPr>
      <w:r w:rsidRPr="006F5FC4">
        <w:rPr>
          <w:sz w:val="28"/>
          <w:szCs w:val="28"/>
        </w:rPr>
        <w:t xml:space="preserve">Значение собственных средств банка, прежде всего, заключается в поддержании устойчивости. На начальном этапе создания банка именно собственные средства покрывают первоочередные расходы (земля, здания, оборудование, заработная плата), без которых банк не может начать свою </w:t>
      </w:r>
      <w:r w:rsidRPr="006F5FC4">
        <w:rPr>
          <w:sz w:val="28"/>
          <w:szCs w:val="28"/>
        </w:rPr>
        <w:lastRenderedPageBreak/>
        <w:t>деятельность.</w:t>
      </w:r>
      <w:r>
        <w:rPr>
          <w:sz w:val="28"/>
          <w:szCs w:val="28"/>
        </w:rPr>
        <w:t xml:space="preserve"> </w:t>
      </w:r>
      <w:r w:rsidRPr="006F5FC4">
        <w:rPr>
          <w:sz w:val="28"/>
          <w:szCs w:val="28"/>
        </w:rPr>
        <w:t xml:space="preserve">Поэтому, </w:t>
      </w:r>
      <w:r w:rsidRPr="006F5FC4">
        <w:rPr>
          <w:sz w:val="28"/>
          <w:szCs w:val="28"/>
          <w:shd w:val="clear" w:color="auto" w:fill="F6F6F6"/>
        </w:rPr>
        <w:t>важное место отводится собственному капиталу.</w:t>
      </w:r>
      <w:r w:rsidRPr="006F5FC4">
        <w:rPr>
          <w:sz w:val="28"/>
          <w:szCs w:val="28"/>
        </w:rPr>
        <w:br/>
      </w:r>
    </w:p>
    <w:p w14:paraId="0DF128A3" w14:textId="77777777" w:rsidR="00664192" w:rsidRPr="00664192" w:rsidRDefault="00664192" w:rsidP="00664192">
      <w:pPr>
        <w:rPr>
          <w:sz w:val="28"/>
          <w:szCs w:val="28"/>
        </w:rPr>
      </w:pPr>
      <w:r w:rsidRPr="00664192">
        <w:rPr>
          <w:b/>
          <w:bCs/>
          <w:sz w:val="28"/>
          <w:szCs w:val="28"/>
        </w:rPr>
        <w:t xml:space="preserve">Уставный капитал </w:t>
      </w:r>
      <w:r w:rsidRPr="00664192">
        <w:rPr>
          <w:sz w:val="28"/>
          <w:szCs w:val="28"/>
        </w:rPr>
        <w:t>- это организационно-правовая форма капитала, величина которого определяется учредительским договором о создании банка и закрепляется в Уставе банка.</w:t>
      </w:r>
    </w:p>
    <w:p w14:paraId="77B0AE3B" w14:textId="30565375" w:rsidR="00664192" w:rsidRPr="00664192" w:rsidRDefault="00664192" w:rsidP="006E0A70">
      <w:pPr>
        <w:ind w:firstLine="708"/>
        <w:rPr>
          <w:sz w:val="28"/>
          <w:szCs w:val="28"/>
        </w:rPr>
      </w:pPr>
      <w:r w:rsidRPr="00664192">
        <w:rPr>
          <w:sz w:val="28"/>
          <w:szCs w:val="28"/>
        </w:rPr>
        <w:t>Уставный капитал, образуя ядро собственного капитала, играет значительную роль в деятельности коммерческого банка. Именно он определяет минимальный размер имущества, гарантирующего интересы вкладчиков и кредиторов банка, и служит обеспечением его обязательств. Именно он позволяет коммерческому банку продолжать операции в случае возникновения крупных непредвиденных расходов и используется для их покрытия, если имеющихся у банка для финансирования таких затрат резервных фондов окажется недостаточно.</w:t>
      </w:r>
    </w:p>
    <w:p w14:paraId="7C10914C" w14:textId="7A5CFE0F" w:rsidR="00664192" w:rsidRPr="00664192" w:rsidRDefault="00664192" w:rsidP="00D7399A">
      <w:pPr>
        <w:rPr>
          <w:sz w:val="28"/>
          <w:szCs w:val="28"/>
        </w:rPr>
      </w:pPr>
    </w:p>
    <w:p w14:paraId="7D0D3627" w14:textId="77777777" w:rsidR="00664192" w:rsidRPr="00664192" w:rsidRDefault="00664192" w:rsidP="00664192">
      <w:pPr>
        <w:rPr>
          <w:b/>
          <w:bCs/>
          <w:sz w:val="28"/>
          <w:szCs w:val="28"/>
        </w:rPr>
      </w:pPr>
      <w:r w:rsidRPr="00664192">
        <w:rPr>
          <w:b/>
          <w:bCs/>
          <w:sz w:val="28"/>
          <w:szCs w:val="28"/>
        </w:rPr>
        <w:t>Добавочный капитал:</w:t>
      </w:r>
    </w:p>
    <w:p w14:paraId="21BF259D" w14:textId="78DED9A2" w:rsidR="00664192" w:rsidRPr="00664192" w:rsidRDefault="00664192" w:rsidP="00664192">
      <w:pPr>
        <w:rPr>
          <w:sz w:val="28"/>
          <w:szCs w:val="28"/>
        </w:rPr>
      </w:pPr>
      <w:r w:rsidRPr="00664192">
        <w:rPr>
          <w:sz w:val="28"/>
          <w:szCs w:val="28"/>
        </w:rPr>
        <w:t xml:space="preserve">1. Прирост стоимости имущества при переоценке. </w:t>
      </w:r>
    </w:p>
    <w:p w14:paraId="3D12C07E" w14:textId="77777777" w:rsidR="00664192" w:rsidRPr="00664192" w:rsidRDefault="00664192" w:rsidP="00664192">
      <w:pPr>
        <w:rPr>
          <w:sz w:val="28"/>
          <w:szCs w:val="28"/>
        </w:rPr>
      </w:pPr>
      <w:r w:rsidRPr="00664192">
        <w:rPr>
          <w:sz w:val="28"/>
          <w:szCs w:val="28"/>
        </w:rPr>
        <w:t>2. Эмиссионный доход (только для акционеров кредитных организаций), представляющий собой доход, полученный в период эмиссии при реализации акций по цене, превышающей номинальную стоимость акций, как разница между стоимостью (ценой) размещения и их номинальной стоимостью;</w:t>
      </w:r>
    </w:p>
    <w:p w14:paraId="136F6E0E" w14:textId="77777777" w:rsidR="00664192" w:rsidRPr="00664192" w:rsidRDefault="00664192" w:rsidP="00664192">
      <w:pPr>
        <w:rPr>
          <w:sz w:val="28"/>
          <w:szCs w:val="28"/>
        </w:rPr>
      </w:pPr>
      <w:r w:rsidRPr="00664192">
        <w:rPr>
          <w:sz w:val="28"/>
          <w:szCs w:val="28"/>
        </w:rPr>
        <w:t>3. Имущество, безвозмездно полученное в собственность от организаций и физических лиц.</w:t>
      </w:r>
    </w:p>
    <w:p w14:paraId="5C8B7FA8" w14:textId="185010AB" w:rsidR="00664192" w:rsidRPr="00664192" w:rsidRDefault="00664192" w:rsidP="00D7399A">
      <w:pPr>
        <w:rPr>
          <w:sz w:val="28"/>
          <w:szCs w:val="28"/>
        </w:rPr>
      </w:pPr>
    </w:p>
    <w:p w14:paraId="48D9D50C" w14:textId="77777777" w:rsidR="00664192" w:rsidRPr="00664192" w:rsidRDefault="00664192" w:rsidP="00664192">
      <w:pPr>
        <w:rPr>
          <w:sz w:val="28"/>
          <w:szCs w:val="28"/>
        </w:rPr>
      </w:pPr>
      <w:r w:rsidRPr="00664192">
        <w:rPr>
          <w:b/>
          <w:bCs/>
          <w:sz w:val="28"/>
          <w:szCs w:val="28"/>
        </w:rPr>
        <w:t>Резервный капитал или резервный фонд</w:t>
      </w:r>
      <w:r w:rsidRPr="00664192">
        <w:rPr>
          <w:sz w:val="28"/>
          <w:szCs w:val="28"/>
        </w:rPr>
        <w:t xml:space="preserve"> банков образуется за счет отчислений от прибыли и предназначен для покрытия непредвиденных убытков и потерь от падения курсов ценных бумаг.</w:t>
      </w:r>
    </w:p>
    <w:p w14:paraId="67CF0A1E" w14:textId="7EA7BD8E" w:rsidR="00664192" w:rsidRPr="00664192" w:rsidRDefault="00664192" w:rsidP="00664192">
      <w:pPr>
        <w:rPr>
          <w:sz w:val="28"/>
          <w:szCs w:val="28"/>
        </w:rPr>
      </w:pPr>
      <w:r w:rsidRPr="00664192">
        <w:rPr>
          <w:sz w:val="28"/>
          <w:szCs w:val="28"/>
        </w:rPr>
        <w:t>Резервный капитал формируется в размере не менее 5 процентов от уставного капитала.</w:t>
      </w:r>
    </w:p>
    <w:p w14:paraId="0CC41C29" w14:textId="041FEBC6" w:rsidR="00664192" w:rsidRPr="00664192" w:rsidRDefault="00664192" w:rsidP="00664192">
      <w:pPr>
        <w:rPr>
          <w:sz w:val="28"/>
          <w:szCs w:val="28"/>
        </w:rPr>
      </w:pPr>
      <w:r w:rsidRPr="00664192">
        <w:rPr>
          <w:sz w:val="28"/>
          <w:szCs w:val="28"/>
        </w:rPr>
        <w:t>Резервный капитал предназначен для покрытия общих убытков при отсутствии других возможностей их покрытия и формируется за счет резервов, образованных в соответствии с действующим законодательством.</w:t>
      </w:r>
    </w:p>
    <w:p w14:paraId="529C2A7D" w14:textId="176FE677" w:rsidR="00664192" w:rsidRPr="00664192" w:rsidRDefault="00664192" w:rsidP="00D7399A">
      <w:pPr>
        <w:rPr>
          <w:sz w:val="28"/>
          <w:szCs w:val="28"/>
        </w:rPr>
      </w:pPr>
    </w:p>
    <w:p w14:paraId="63A7808C" w14:textId="77777777" w:rsidR="00664192" w:rsidRPr="00664192" w:rsidRDefault="00664192" w:rsidP="00664192">
      <w:pPr>
        <w:rPr>
          <w:sz w:val="28"/>
          <w:szCs w:val="28"/>
        </w:rPr>
      </w:pPr>
      <w:r w:rsidRPr="00664192">
        <w:rPr>
          <w:b/>
          <w:bCs/>
          <w:sz w:val="28"/>
          <w:szCs w:val="28"/>
        </w:rPr>
        <w:t xml:space="preserve">Нераспределенная прибыль </w:t>
      </w:r>
      <w:r w:rsidRPr="00664192">
        <w:rPr>
          <w:sz w:val="28"/>
          <w:szCs w:val="28"/>
        </w:rPr>
        <w:t xml:space="preserve">- накапливаемая сумма прибыли, которая остается в распоряжении банка.  </w:t>
      </w:r>
      <w:r w:rsidRPr="00664192">
        <w:rPr>
          <w:sz w:val="28"/>
          <w:szCs w:val="28"/>
        </w:rPr>
        <w:tab/>
        <w:t xml:space="preserve">В конце периода (года, квартала) сумма всех результативных счетов банка зачисляется на счет прибылей и убытков. </w:t>
      </w:r>
    </w:p>
    <w:p w14:paraId="2BFB7991" w14:textId="77777777" w:rsidR="00664192" w:rsidRPr="00664192" w:rsidRDefault="00664192" w:rsidP="00664192">
      <w:pPr>
        <w:rPr>
          <w:sz w:val="28"/>
          <w:szCs w:val="28"/>
        </w:rPr>
      </w:pPr>
      <w:r w:rsidRPr="00664192">
        <w:rPr>
          <w:sz w:val="28"/>
          <w:szCs w:val="28"/>
        </w:rPr>
        <w:t xml:space="preserve">     Часть этих средств направляется на выплату дивидендов, налогов, формирование резервных фондов. </w:t>
      </w:r>
    </w:p>
    <w:p w14:paraId="69736912" w14:textId="77777777" w:rsidR="00664192" w:rsidRPr="00664192" w:rsidRDefault="00664192" w:rsidP="00664192">
      <w:pPr>
        <w:rPr>
          <w:sz w:val="28"/>
          <w:szCs w:val="28"/>
        </w:rPr>
      </w:pPr>
      <w:r w:rsidRPr="00664192">
        <w:rPr>
          <w:sz w:val="28"/>
          <w:szCs w:val="28"/>
        </w:rPr>
        <w:t xml:space="preserve">     Оставшаяся часть - нераспределенная прибыль - представляет собой фонд денежных средств, которым распоряжается дирекция банка и собрание акционеров.</w:t>
      </w:r>
    </w:p>
    <w:p w14:paraId="3AE92F0F" w14:textId="506F68B0" w:rsidR="00664192" w:rsidRDefault="00664192" w:rsidP="00D7399A"/>
    <w:p w14:paraId="2433A69A" w14:textId="77777777" w:rsidR="00664192" w:rsidRPr="00664192" w:rsidRDefault="00664192" w:rsidP="00664192">
      <w:pPr>
        <w:rPr>
          <w:sz w:val="28"/>
          <w:szCs w:val="28"/>
        </w:rPr>
      </w:pPr>
      <w:r w:rsidRPr="00664192">
        <w:rPr>
          <w:sz w:val="28"/>
          <w:szCs w:val="28"/>
        </w:rPr>
        <w:t xml:space="preserve">Ресурсная база банка должна быть оптимальной по критериям: </w:t>
      </w:r>
    </w:p>
    <w:p w14:paraId="6C8B271A" w14:textId="77777777" w:rsidR="00664192" w:rsidRPr="00664192" w:rsidRDefault="00664192" w:rsidP="00664192">
      <w:pPr>
        <w:numPr>
          <w:ilvl w:val="0"/>
          <w:numId w:val="14"/>
        </w:numPr>
        <w:rPr>
          <w:sz w:val="28"/>
          <w:szCs w:val="28"/>
        </w:rPr>
      </w:pPr>
      <w:r w:rsidRPr="00664192">
        <w:rPr>
          <w:sz w:val="28"/>
          <w:szCs w:val="28"/>
        </w:rPr>
        <w:t xml:space="preserve">Достаточности объема </w:t>
      </w:r>
    </w:p>
    <w:p w14:paraId="31680EE3" w14:textId="77777777" w:rsidR="00664192" w:rsidRPr="00664192" w:rsidRDefault="00664192" w:rsidP="00664192">
      <w:pPr>
        <w:numPr>
          <w:ilvl w:val="0"/>
          <w:numId w:val="14"/>
        </w:numPr>
        <w:rPr>
          <w:sz w:val="28"/>
          <w:szCs w:val="28"/>
        </w:rPr>
      </w:pPr>
      <w:r w:rsidRPr="00664192">
        <w:rPr>
          <w:sz w:val="28"/>
          <w:szCs w:val="28"/>
        </w:rPr>
        <w:t xml:space="preserve">Стоимости </w:t>
      </w:r>
    </w:p>
    <w:p w14:paraId="000FF50F" w14:textId="77777777" w:rsidR="00664192" w:rsidRPr="00664192" w:rsidRDefault="00664192" w:rsidP="00664192">
      <w:pPr>
        <w:numPr>
          <w:ilvl w:val="0"/>
          <w:numId w:val="14"/>
        </w:numPr>
        <w:rPr>
          <w:sz w:val="28"/>
          <w:szCs w:val="28"/>
        </w:rPr>
      </w:pPr>
      <w:r w:rsidRPr="00664192">
        <w:rPr>
          <w:sz w:val="28"/>
          <w:szCs w:val="28"/>
        </w:rPr>
        <w:t xml:space="preserve">Стабильности </w:t>
      </w:r>
    </w:p>
    <w:p w14:paraId="7F38E4B6" w14:textId="77777777" w:rsidR="00664192" w:rsidRPr="00664192" w:rsidRDefault="00664192" w:rsidP="00664192">
      <w:pPr>
        <w:numPr>
          <w:ilvl w:val="0"/>
          <w:numId w:val="14"/>
        </w:numPr>
        <w:rPr>
          <w:sz w:val="28"/>
          <w:szCs w:val="28"/>
        </w:rPr>
      </w:pPr>
      <w:r w:rsidRPr="00664192">
        <w:rPr>
          <w:sz w:val="28"/>
          <w:szCs w:val="28"/>
        </w:rPr>
        <w:t>Управляемости</w:t>
      </w:r>
    </w:p>
    <w:p w14:paraId="5D1009B8" w14:textId="11679E2F" w:rsidR="00664192" w:rsidRDefault="00664192" w:rsidP="00D7399A"/>
    <w:p w14:paraId="69E51984" w14:textId="77777777" w:rsidR="00664192" w:rsidRPr="006E0A70" w:rsidRDefault="00664192" w:rsidP="00664192">
      <w:pPr>
        <w:rPr>
          <w:sz w:val="28"/>
          <w:szCs w:val="28"/>
        </w:rPr>
      </w:pPr>
      <w:r w:rsidRPr="006E0A70">
        <w:rPr>
          <w:b/>
          <w:sz w:val="28"/>
          <w:szCs w:val="28"/>
        </w:rPr>
        <w:t>Функции собственного капитала</w:t>
      </w:r>
      <w:r w:rsidRPr="006E0A70">
        <w:rPr>
          <w:sz w:val="28"/>
          <w:szCs w:val="28"/>
        </w:rPr>
        <w:t>:</w:t>
      </w:r>
    </w:p>
    <w:p w14:paraId="1510C854" w14:textId="77777777" w:rsidR="00664192" w:rsidRPr="006E0A70" w:rsidRDefault="00664192" w:rsidP="00664192">
      <w:pPr>
        <w:rPr>
          <w:sz w:val="28"/>
          <w:szCs w:val="28"/>
        </w:rPr>
      </w:pPr>
      <w:r w:rsidRPr="006E0A70">
        <w:rPr>
          <w:sz w:val="28"/>
          <w:szCs w:val="28"/>
        </w:rPr>
        <w:t>1.Защитная</w:t>
      </w:r>
    </w:p>
    <w:p w14:paraId="3FE1FD28" w14:textId="77777777" w:rsidR="00664192" w:rsidRPr="006E0A70" w:rsidRDefault="00664192" w:rsidP="00664192">
      <w:pPr>
        <w:rPr>
          <w:sz w:val="28"/>
          <w:szCs w:val="28"/>
        </w:rPr>
      </w:pPr>
      <w:r w:rsidRPr="006E0A70">
        <w:rPr>
          <w:sz w:val="28"/>
          <w:szCs w:val="28"/>
        </w:rPr>
        <w:t>2.Оперативная</w:t>
      </w:r>
    </w:p>
    <w:p w14:paraId="5BB9BBAD" w14:textId="77777777" w:rsidR="00664192" w:rsidRPr="006E0A70" w:rsidRDefault="00664192" w:rsidP="00664192">
      <w:pPr>
        <w:rPr>
          <w:sz w:val="28"/>
          <w:szCs w:val="28"/>
        </w:rPr>
      </w:pPr>
      <w:r w:rsidRPr="006E0A70">
        <w:rPr>
          <w:sz w:val="28"/>
          <w:szCs w:val="28"/>
        </w:rPr>
        <w:t>3.Регулирующая</w:t>
      </w:r>
    </w:p>
    <w:p w14:paraId="7F61B502" w14:textId="77777777" w:rsidR="00664192" w:rsidRPr="006E0A70" w:rsidRDefault="00664192" w:rsidP="00664192">
      <w:pPr>
        <w:rPr>
          <w:b/>
          <w:sz w:val="28"/>
          <w:szCs w:val="28"/>
        </w:rPr>
      </w:pPr>
    </w:p>
    <w:p w14:paraId="626A13C6" w14:textId="77777777" w:rsidR="00664192" w:rsidRPr="00664192" w:rsidRDefault="00664192" w:rsidP="00664192">
      <w:pPr>
        <w:rPr>
          <w:sz w:val="28"/>
          <w:szCs w:val="28"/>
        </w:rPr>
      </w:pPr>
      <w:r w:rsidRPr="00664192">
        <w:rPr>
          <w:b/>
          <w:bCs/>
          <w:sz w:val="28"/>
          <w:szCs w:val="28"/>
        </w:rPr>
        <w:t>1</w:t>
      </w:r>
      <w:r w:rsidRPr="00664192">
        <w:rPr>
          <w:sz w:val="28"/>
          <w:szCs w:val="28"/>
        </w:rPr>
        <w:t xml:space="preserve">. </w:t>
      </w:r>
      <w:r w:rsidRPr="00664192">
        <w:rPr>
          <w:b/>
          <w:bCs/>
          <w:sz w:val="28"/>
          <w:szCs w:val="28"/>
        </w:rPr>
        <w:t>Защитная</w:t>
      </w:r>
      <w:r w:rsidRPr="00664192">
        <w:rPr>
          <w:sz w:val="28"/>
          <w:szCs w:val="28"/>
        </w:rPr>
        <w:t xml:space="preserve"> - означает защиту вкладчиков и кредиторов, т.е. возможность выплаты им компенсаций в случае возникновения убытков или банкротства банка; сохранение его платежеспособности за счет созданных резервов; продолжения деятельности банка, независимо от угрозы появления убытков. </w:t>
      </w:r>
    </w:p>
    <w:p w14:paraId="1A856B1F" w14:textId="77777777" w:rsidR="00664192" w:rsidRPr="00664192" w:rsidRDefault="00664192" w:rsidP="00664192">
      <w:pPr>
        <w:rPr>
          <w:sz w:val="28"/>
          <w:szCs w:val="28"/>
        </w:rPr>
      </w:pPr>
      <w:r w:rsidRPr="00664192">
        <w:rPr>
          <w:b/>
          <w:bCs/>
          <w:sz w:val="28"/>
          <w:szCs w:val="28"/>
        </w:rPr>
        <w:t xml:space="preserve">2. Оперативная функция </w:t>
      </w:r>
      <w:r w:rsidRPr="00664192">
        <w:rPr>
          <w:sz w:val="28"/>
          <w:szCs w:val="28"/>
        </w:rPr>
        <w:t>- обеспечивает адекватную базу роста активных операций, т.е. поддерживает объем и характер банковских операций в соответствии с задачами банка.</w:t>
      </w:r>
    </w:p>
    <w:p w14:paraId="0B6B5616" w14:textId="372C0160" w:rsidR="00664192" w:rsidRPr="00664192" w:rsidRDefault="00664192" w:rsidP="00664192">
      <w:pPr>
        <w:rPr>
          <w:sz w:val="28"/>
          <w:szCs w:val="28"/>
        </w:rPr>
      </w:pPr>
      <w:r w:rsidRPr="00664192">
        <w:rPr>
          <w:b/>
          <w:bCs/>
          <w:sz w:val="28"/>
          <w:szCs w:val="28"/>
        </w:rPr>
        <w:t>3</w:t>
      </w:r>
      <w:r w:rsidR="00462AAB">
        <w:rPr>
          <w:b/>
          <w:bCs/>
          <w:sz w:val="28"/>
          <w:szCs w:val="28"/>
        </w:rPr>
        <w:t>.</w:t>
      </w:r>
      <w:r w:rsidRPr="00664192">
        <w:rPr>
          <w:b/>
          <w:bCs/>
          <w:sz w:val="28"/>
          <w:szCs w:val="28"/>
        </w:rPr>
        <w:t xml:space="preserve"> Регулирующая функция - </w:t>
      </w:r>
      <w:r w:rsidRPr="00664192">
        <w:rPr>
          <w:sz w:val="28"/>
          <w:szCs w:val="28"/>
        </w:rPr>
        <w:t>успешное функционирование банков в соответствии  с законами и правилами, позволяющим Национальн</w:t>
      </w:r>
      <w:r w:rsidR="006E0A70">
        <w:rPr>
          <w:sz w:val="28"/>
          <w:szCs w:val="28"/>
        </w:rPr>
        <w:t>ому</w:t>
      </w:r>
      <w:r w:rsidRPr="00664192">
        <w:rPr>
          <w:sz w:val="28"/>
          <w:szCs w:val="28"/>
        </w:rPr>
        <w:t xml:space="preserve"> банк</w:t>
      </w:r>
      <w:r w:rsidR="006E0A70">
        <w:rPr>
          <w:sz w:val="28"/>
          <w:szCs w:val="28"/>
        </w:rPr>
        <w:t>у</w:t>
      </w:r>
      <w:r w:rsidRPr="00664192">
        <w:rPr>
          <w:sz w:val="28"/>
          <w:szCs w:val="28"/>
        </w:rPr>
        <w:t xml:space="preserve"> осуществлять контроль за деятельностью коммерческих банков и других кредитных </w:t>
      </w:r>
      <w:r w:rsidR="00D15CFD">
        <w:rPr>
          <w:sz w:val="28"/>
          <w:szCs w:val="28"/>
        </w:rPr>
        <w:t>организаций.</w:t>
      </w:r>
    </w:p>
    <w:p w14:paraId="644B5674" w14:textId="77777777" w:rsidR="005C6C60" w:rsidRDefault="005C6C60" w:rsidP="00153923">
      <w:pPr>
        <w:ind w:firstLine="0"/>
        <w:rPr>
          <w:b/>
          <w:bCs/>
          <w:sz w:val="28"/>
          <w:szCs w:val="28"/>
        </w:rPr>
      </w:pPr>
    </w:p>
    <w:p w14:paraId="2355043D" w14:textId="51206EE6" w:rsidR="00D15CFD" w:rsidRPr="00D15CFD" w:rsidRDefault="00D15CFD" w:rsidP="00D15CFD">
      <w:pPr>
        <w:rPr>
          <w:sz w:val="28"/>
          <w:szCs w:val="28"/>
        </w:rPr>
      </w:pPr>
      <w:r w:rsidRPr="00D15CFD">
        <w:rPr>
          <w:b/>
          <w:bCs/>
          <w:sz w:val="28"/>
          <w:szCs w:val="28"/>
        </w:rPr>
        <w:t>Критерии классификации привлеченных средств</w:t>
      </w:r>
      <w:r>
        <w:rPr>
          <w:b/>
          <w:bCs/>
          <w:sz w:val="28"/>
          <w:szCs w:val="28"/>
        </w:rPr>
        <w:t>:</w:t>
      </w:r>
    </w:p>
    <w:p w14:paraId="4F2C19C2" w14:textId="52B36363" w:rsidR="00664192" w:rsidRPr="00D15CFD" w:rsidRDefault="00664192" w:rsidP="00D7399A">
      <w:pPr>
        <w:rPr>
          <w:sz w:val="28"/>
          <w:szCs w:val="28"/>
        </w:rPr>
      </w:pPr>
    </w:p>
    <w:p w14:paraId="3EBA9300" w14:textId="2EDBF0C0" w:rsidR="00D15CFD" w:rsidRPr="00D15CFD" w:rsidRDefault="00D15CFD" w:rsidP="00D15CFD">
      <w:pPr>
        <w:pStyle w:val="a7"/>
        <w:numPr>
          <w:ilvl w:val="0"/>
          <w:numId w:val="16"/>
        </w:numPr>
        <w:ind w:left="0"/>
        <w:rPr>
          <w:sz w:val="28"/>
          <w:szCs w:val="28"/>
        </w:rPr>
      </w:pPr>
      <w:r w:rsidRPr="00D15CFD">
        <w:rPr>
          <w:b/>
          <w:bCs/>
          <w:i/>
          <w:iCs/>
          <w:sz w:val="28"/>
          <w:szCs w:val="28"/>
          <w:u w:val="single"/>
        </w:rPr>
        <w:t>по способу аккумуляции</w:t>
      </w:r>
      <w:r w:rsidRPr="00D15CFD">
        <w:rPr>
          <w:i/>
          <w:iCs/>
          <w:sz w:val="28"/>
          <w:szCs w:val="28"/>
        </w:rPr>
        <w:t>:</w:t>
      </w:r>
    </w:p>
    <w:p w14:paraId="16A63993" w14:textId="77777777" w:rsidR="00D15CFD" w:rsidRPr="00D15CFD" w:rsidRDefault="00D15CFD" w:rsidP="00D15CFD">
      <w:pPr>
        <w:numPr>
          <w:ilvl w:val="0"/>
          <w:numId w:val="15"/>
        </w:numPr>
        <w:ind w:left="0"/>
        <w:rPr>
          <w:sz w:val="28"/>
          <w:szCs w:val="28"/>
        </w:rPr>
      </w:pPr>
      <w:r w:rsidRPr="00D15CFD">
        <w:rPr>
          <w:sz w:val="28"/>
          <w:szCs w:val="28"/>
        </w:rPr>
        <w:t>депозиты,</w:t>
      </w:r>
    </w:p>
    <w:p w14:paraId="46F8A3CE" w14:textId="1D494288" w:rsidR="00D15CFD" w:rsidRPr="00153923" w:rsidRDefault="00D15CFD" w:rsidP="00153923">
      <w:pPr>
        <w:numPr>
          <w:ilvl w:val="0"/>
          <w:numId w:val="15"/>
        </w:numPr>
        <w:ind w:left="0"/>
        <w:rPr>
          <w:sz w:val="28"/>
          <w:szCs w:val="28"/>
        </w:rPr>
      </w:pPr>
      <w:r w:rsidRPr="00D15CFD">
        <w:rPr>
          <w:sz w:val="28"/>
          <w:szCs w:val="28"/>
        </w:rPr>
        <w:t>недепозитные привлеченные средства (займы на Межбанковском рынке, выпуск долговых обязательств)</w:t>
      </w:r>
    </w:p>
    <w:p w14:paraId="16BF93A4" w14:textId="69E744FC" w:rsidR="00D15CFD" w:rsidRPr="00D15CFD" w:rsidRDefault="00D15CFD" w:rsidP="00D15CFD">
      <w:pPr>
        <w:pStyle w:val="a7"/>
        <w:numPr>
          <w:ilvl w:val="0"/>
          <w:numId w:val="16"/>
        </w:numPr>
        <w:ind w:left="0"/>
        <w:rPr>
          <w:sz w:val="28"/>
          <w:szCs w:val="28"/>
        </w:rPr>
      </w:pPr>
      <w:r w:rsidRPr="00D15CFD">
        <w:rPr>
          <w:b/>
          <w:bCs/>
          <w:i/>
          <w:iCs/>
          <w:sz w:val="28"/>
          <w:szCs w:val="28"/>
          <w:u w:val="single"/>
        </w:rPr>
        <w:t>по экономическому содержанию</w:t>
      </w:r>
      <w:r w:rsidRPr="00D15CFD">
        <w:rPr>
          <w:i/>
          <w:iCs/>
          <w:sz w:val="28"/>
          <w:szCs w:val="28"/>
        </w:rPr>
        <w:t>:</w:t>
      </w:r>
    </w:p>
    <w:p w14:paraId="4E8FA6DC" w14:textId="77777777" w:rsidR="00D15CFD" w:rsidRPr="00D15CFD" w:rsidRDefault="00D15CFD" w:rsidP="00D15CFD">
      <w:pPr>
        <w:numPr>
          <w:ilvl w:val="0"/>
          <w:numId w:val="17"/>
        </w:numPr>
        <w:ind w:left="0"/>
        <w:rPr>
          <w:sz w:val="28"/>
          <w:szCs w:val="28"/>
        </w:rPr>
      </w:pPr>
      <w:r w:rsidRPr="00D15CFD">
        <w:rPr>
          <w:sz w:val="28"/>
          <w:szCs w:val="28"/>
        </w:rPr>
        <w:t>расчетные и текущие счета,</w:t>
      </w:r>
    </w:p>
    <w:p w14:paraId="78012D2C" w14:textId="77777777" w:rsidR="00D15CFD" w:rsidRPr="00D15CFD" w:rsidRDefault="00D15CFD" w:rsidP="00D15CFD">
      <w:pPr>
        <w:numPr>
          <w:ilvl w:val="0"/>
          <w:numId w:val="17"/>
        </w:numPr>
        <w:ind w:left="0"/>
        <w:rPr>
          <w:sz w:val="28"/>
          <w:szCs w:val="28"/>
        </w:rPr>
      </w:pPr>
      <w:r w:rsidRPr="00D15CFD">
        <w:rPr>
          <w:sz w:val="28"/>
          <w:szCs w:val="28"/>
        </w:rPr>
        <w:t xml:space="preserve"> банковские  (депозитные, сберегательные) вклады,</w:t>
      </w:r>
    </w:p>
    <w:p w14:paraId="240FB81F" w14:textId="7AD03E24" w:rsidR="00D15CFD" w:rsidRPr="00E66023" w:rsidRDefault="00D15CFD" w:rsidP="00E66023">
      <w:pPr>
        <w:numPr>
          <w:ilvl w:val="0"/>
          <w:numId w:val="17"/>
        </w:numPr>
        <w:ind w:left="0"/>
        <w:rPr>
          <w:sz w:val="28"/>
          <w:szCs w:val="28"/>
        </w:rPr>
      </w:pPr>
      <w:r w:rsidRPr="00D15CFD">
        <w:rPr>
          <w:sz w:val="28"/>
          <w:szCs w:val="28"/>
        </w:rPr>
        <w:t>ценные бумаги</w:t>
      </w:r>
    </w:p>
    <w:p w14:paraId="1D8E325D" w14:textId="7EDE3014" w:rsidR="00D15CFD" w:rsidRPr="00D15CFD" w:rsidRDefault="00D15CFD" w:rsidP="00D15CFD">
      <w:pPr>
        <w:pStyle w:val="a7"/>
        <w:numPr>
          <w:ilvl w:val="0"/>
          <w:numId w:val="16"/>
        </w:numPr>
        <w:ind w:left="0"/>
        <w:rPr>
          <w:sz w:val="28"/>
          <w:szCs w:val="28"/>
        </w:rPr>
      </w:pPr>
      <w:r w:rsidRPr="00D15CFD">
        <w:rPr>
          <w:b/>
          <w:bCs/>
          <w:i/>
          <w:iCs/>
          <w:sz w:val="28"/>
          <w:szCs w:val="28"/>
          <w:u w:val="single"/>
        </w:rPr>
        <w:t>по стабильности оседания на счетах</w:t>
      </w:r>
      <w:r w:rsidRPr="00D15CFD">
        <w:rPr>
          <w:i/>
          <w:iCs/>
          <w:sz w:val="28"/>
          <w:szCs w:val="28"/>
        </w:rPr>
        <w:t>:</w:t>
      </w:r>
    </w:p>
    <w:p w14:paraId="732ED547" w14:textId="77777777" w:rsidR="00D15CFD" w:rsidRPr="00D15CFD" w:rsidRDefault="00D15CFD" w:rsidP="00D15CFD">
      <w:pPr>
        <w:numPr>
          <w:ilvl w:val="0"/>
          <w:numId w:val="18"/>
        </w:numPr>
        <w:ind w:left="0"/>
        <w:rPr>
          <w:sz w:val="28"/>
          <w:szCs w:val="28"/>
        </w:rPr>
      </w:pPr>
      <w:r w:rsidRPr="00D15CFD">
        <w:rPr>
          <w:sz w:val="28"/>
          <w:szCs w:val="28"/>
        </w:rPr>
        <w:t>основные ( стержневые),</w:t>
      </w:r>
    </w:p>
    <w:p w14:paraId="376AAC2F" w14:textId="3F327BD3" w:rsidR="00D15CFD" w:rsidRPr="00E66023" w:rsidRDefault="00D15CFD" w:rsidP="00E66023">
      <w:pPr>
        <w:numPr>
          <w:ilvl w:val="0"/>
          <w:numId w:val="18"/>
        </w:numPr>
        <w:ind w:left="0"/>
        <w:rPr>
          <w:sz w:val="28"/>
          <w:szCs w:val="28"/>
        </w:rPr>
      </w:pPr>
      <w:r w:rsidRPr="00D15CFD">
        <w:rPr>
          <w:sz w:val="28"/>
          <w:szCs w:val="28"/>
        </w:rPr>
        <w:t>летучие.</w:t>
      </w:r>
    </w:p>
    <w:p w14:paraId="7706365F" w14:textId="3D39541A" w:rsidR="00D15CFD" w:rsidRPr="00D15CFD" w:rsidRDefault="00D15CFD" w:rsidP="00D15CFD">
      <w:pPr>
        <w:pStyle w:val="a7"/>
        <w:numPr>
          <w:ilvl w:val="0"/>
          <w:numId w:val="16"/>
        </w:numPr>
        <w:ind w:left="0"/>
        <w:rPr>
          <w:sz w:val="28"/>
          <w:szCs w:val="28"/>
        </w:rPr>
      </w:pPr>
      <w:r w:rsidRPr="00D15CFD">
        <w:rPr>
          <w:b/>
          <w:bCs/>
          <w:i/>
          <w:iCs/>
          <w:sz w:val="28"/>
          <w:szCs w:val="28"/>
          <w:u w:val="single"/>
        </w:rPr>
        <w:t>по срокам:</w:t>
      </w:r>
    </w:p>
    <w:p w14:paraId="4460DE50" w14:textId="77777777" w:rsidR="00D15CFD" w:rsidRPr="00D15CFD" w:rsidRDefault="00D15CFD" w:rsidP="00D15CFD">
      <w:pPr>
        <w:numPr>
          <w:ilvl w:val="0"/>
          <w:numId w:val="20"/>
        </w:numPr>
        <w:ind w:left="0"/>
        <w:rPr>
          <w:sz w:val="28"/>
          <w:szCs w:val="28"/>
        </w:rPr>
      </w:pPr>
      <w:r w:rsidRPr="00D15CFD">
        <w:rPr>
          <w:sz w:val="28"/>
          <w:szCs w:val="28"/>
        </w:rPr>
        <w:t>до востребования,</w:t>
      </w:r>
    </w:p>
    <w:p w14:paraId="7E439410" w14:textId="31C140FD" w:rsidR="00D15CFD" w:rsidRPr="00E66023" w:rsidRDefault="00D15CFD" w:rsidP="00E66023">
      <w:pPr>
        <w:numPr>
          <w:ilvl w:val="0"/>
          <w:numId w:val="20"/>
        </w:numPr>
        <w:ind w:left="0"/>
        <w:rPr>
          <w:sz w:val="28"/>
          <w:szCs w:val="28"/>
        </w:rPr>
      </w:pPr>
      <w:r w:rsidRPr="00D15CFD">
        <w:rPr>
          <w:sz w:val="28"/>
          <w:szCs w:val="28"/>
        </w:rPr>
        <w:t xml:space="preserve">  срочные (в т.ч. собственно срочные, условные,  с предварительным уведомлением.)</w:t>
      </w:r>
    </w:p>
    <w:p w14:paraId="305CE5D7" w14:textId="77777777" w:rsidR="005C6C60" w:rsidRDefault="00D15CFD" w:rsidP="005C6C60">
      <w:pPr>
        <w:pStyle w:val="a7"/>
        <w:numPr>
          <w:ilvl w:val="0"/>
          <w:numId w:val="16"/>
        </w:numPr>
        <w:ind w:left="0"/>
        <w:rPr>
          <w:sz w:val="28"/>
          <w:szCs w:val="28"/>
        </w:rPr>
      </w:pPr>
      <w:r w:rsidRPr="00D15CFD">
        <w:rPr>
          <w:b/>
          <w:bCs/>
          <w:i/>
          <w:iCs/>
          <w:sz w:val="28"/>
          <w:szCs w:val="28"/>
          <w:u w:val="single"/>
        </w:rPr>
        <w:t>по субъектам:</w:t>
      </w:r>
    </w:p>
    <w:p w14:paraId="4371A093" w14:textId="24A370FD" w:rsidR="00D15CFD" w:rsidRPr="005C6C60" w:rsidRDefault="00D15CFD" w:rsidP="005C6C60">
      <w:pPr>
        <w:pStyle w:val="a7"/>
        <w:ind w:left="-426" w:firstLine="0"/>
        <w:rPr>
          <w:sz w:val="28"/>
          <w:szCs w:val="28"/>
        </w:rPr>
      </w:pPr>
      <w:r w:rsidRPr="005C6C60">
        <w:rPr>
          <w:sz w:val="28"/>
          <w:szCs w:val="28"/>
        </w:rPr>
        <w:t xml:space="preserve">- </w:t>
      </w:r>
      <w:r w:rsidR="005C6C60">
        <w:rPr>
          <w:sz w:val="28"/>
          <w:szCs w:val="28"/>
        </w:rPr>
        <w:t xml:space="preserve">    </w:t>
      </w:r>
      <w:r w:rsidRPr="005C6C60">
        <w:rPr>
          <w:sz w:val="28"/>
          <w:szCs w:val="28"/>
        </w:rPr>
        <w:t>средства физических лиц,</w:t>
      </w:r>
    </w:p>
    <w:p w14:paraId="5C8F8CE8" w14:textId="4B4915DC" w:rsidR="00D15CFD" w:rsidRPr="00D15CFD" w:rsidRDefault="00D15CFD" w:rsidP="005C6C60">
      <w:pPr>
        <w:numPr>
          <w:ilvl w:val="0"/>
          <w:numId w:val="22"/>
        </w:numPr>
        <w:ind w:left="0"/>
        <w:rPr>
          <w:sz w:val="28"/>
          <w:szCs w:val="28"/>
        </w:rPr>
      </w:pPr>
      <w:r w:rsidRPr="00D15CFD">
        <w:rPr>
          <w:sz w:val="28"/>
          <w:szCs w:val="28"/>
        </w:rPr>
        <w:t>средства юридических лиц (в т.ч.  других банков)</w:t>
      </w:r>
    </w:p>
    <w:p w14:paraId="0A1D983F" w14:textId="77777777" w:rsidR="00D15CFD" w:rsidRPr="00D15CFD" w:rsidRDefault="00D15CFD" w:rsidP="00D15CFD">
      <w:pPr>
        <w:numPr>
          <w:ilvl w:val="0"/>
          <w:numId w:val="23"/>
        </w:numPr>
        <w:ind w:left="0"/>
        <w:rPr>
          <w:sz w:val="28"/>
          <w:szCs w:val="28"/>
        </w:rPr>
      </w:pPr>
      <w:r w:rsidRPr="00D15CFD">
        <w:rPr>
          <w:sz w:val="28"/>
          <w:szCs w:val="28"/>
        </w:rPr>
        <w:t xml:space="preserve">средства резидентов </w:t>
      </w:r>
    </w:p>
    <w:p w14:paraId="2C6654F2" w14:textId="77777777" w:rsidR="00D15CFD" w:rsidRPr="00D15CFD" w:rsidRDefault="00D15CFD" w:rsidP="00D15CFD">
      <w:pPr>
        <w:numPr>
          <w:ilvl w:val="0"/>
          <w:numId w:val="23"/>
        </w:numPr>
        <w:ind w:left="0"/>
        <w:rPr>
          <w:sz w:val="28"/>
          <w:szCs w:val="28"/>
        </w:rPr>
      </w:pPr>
      <w:r w:rsidRPr="00D15CFD">
        <w:rPr>
          <w:sz w:val="28"/>
          <w:szCs w:val="28"/>
        </w:rPr>
        <w:t>и нерезидентов.</w:t>
      </w:r>
    </w:p>
    <w:p w14:paraId="2B3F573C" w14:textId="189EE96B" w:rsidR="00D15CFD" w:rsidRDefault="00D15CFD" w:rsidP="006F5FC4">
      <w:pPr>
        <w:ind w:firstLine="0"/>
      </w:pPr>
    </w:p>
    <w:p w14:paraId="6A1A6CAF" w14:textId="77777777" w:rsidR="006F5FC4" w:rsidRDefault="006F5FC4" w:rsidP="006F5FC4">
      <w:pPr>
        <w:ind w:firstLine="284"/>
        <w:rPr>
          <w:sz w:val="28"/>
          <w:szCs w:val="28"/>
        </w:rPr>
      </w:pPr>
      <w:r w:rsidRPr="006F5FC4">
        <w:rPr>
          <w:sz w:val="28"/>
          <w:szCs w:val="28"/>
        </w:rPr>
        <w:t>Основная часть привлеченных ресурсов коммерческого банка — от 80 до 90 % — составляют депозиты, т. е. денежные средства, внесенные в банк его клиентами, физическими и юридическими лицами.</w:t>
      </w:r>
    </w:p>
    <w:p w14:paraId="2933115D" w14:textId="3B25ABDC" w:rsidR="00462AAB" w:rsidRDefault="006F5FC4" w:rsidP="006F5FC4">
      <w:pPr>
        <w:ind w:firstLine="426"/>
        <w:rPr>
          <w:sz w:val="28"/>
          <w:szCs w:val="28"/>
        </w:rPr>
      </w:pPr>
      <w:r>
        <w:rPr>
          <w:rFonts w:ascii="Arial" w:hAnsi="Arial" w:cs="Arial"/>
          <w:color w:val="333333"/>
          <w:sz w:val="27"/>
          <w:szCs w:val="27"/>
        </w:rPr>
        <w:lastRenderedPageBreak/>
        <w:br/>
      </w:r>
      <w:r w:rsidR="00851D6A" w:rsidRPr="00462AAB">
        <w:rPr>
          <w:b/>
          <w:bCs/>
          <w:sz w:val="28"/>
          <w:szCs w:val="28"/>
        </w:rPr>
        <w:t>Депозитные операции</w:t>
      </w:r>
      <w:r w:rsidR="00851D6A" w:rsidRPr="00851D6A">
        <w:rPr>
          <w:sz w:val="28"/>
          <w:szCs w:val="28"/>
        </w:rPr>
        <w:t xml:space="preserve"> — это срочные и бессрочные вложения клиентов банка. </w:t>
      </w:r>
    </w:p>
    <w:p w14:paraId="29442AD5" w14:textId="77777777" w:rsidR="00462AAB" w:rsidRDefault="00851D6A" w:rsidP="00462AAB">
      <w:pPr>
        <w:ind w:left="-142" w:firstLine="284"/>
        <w:rPr>
          <w:sz w:val="28"/>
          <w:szCs w:val="28"/>
        </w:rPr>
      </w:pPr>
      <w:r w:rsidRPr="00851D6A">
        <w:rPr>
          <w:sz w:val="28"/>
          <w:szCs w:val="28"/>
        </w:rPr>
        <w:t>Средства, хранящиеся на счетах до востребования (</w:t>
      </w:r>
      <w:r w:rsidRPr="00462AAB">
        <w:rPr>
          <w:i/>
          <w:iCs/>
          <w:sz w:val="28"/>
          <w:szCs w:val="28"/>
        </w:rPr>
        <w:t>бессрочные вклады</w:t>
      </w:r>
      <w:r w:rsidRPr="00851D6A">
        <w:rPr>
          <w:sz w:val="28"/>
          <w:szCs w:val="28"/>
        </w:rPr>
        <w:t>), предназначаются для осуществления текущих платежей — наличными или через банк при помощи чеков, кредитных карточек или аккредитивов.</w:t>
      </w:r>
    </w:p>
    <w:p w14:paraId="7D04B540" w14:textId="272DF607" w:rsidR="00851D6A" w:rsidRPr="00851D6A" w:rsidRDefault="00851D6A" w:rsidP="00462AAB">
      <w:pPr>
        <w:ind w:left="-142" w:firstLine="284"/>
        <w:rPr>
          <w:sz w:val="28"/>
          <w:szCs w:val="28"/>
        </w:rPr>
      </w:pPr>
      <w:r w:rsidRPr="00851D6A">
        <w:rPr>
          <w:sz w:val="28"/>
          <w:szCs w:val="28"/>
        </w:rPr>
        <w:t xml:space="preserve"> Другой вид депозитных вкладов — </w:t>
      </w:r>
      <w:r w:rsidRPr="00462AAB">
        <w:rPr>
          <w:i/>
          <w:iCs/>
          <w:sz w:val="28"/>
          <w:szCs w:val="28"/>
        </w:rPr>
        <w:t>срочные вклады</w:t>
      </w:r>
      <w:r w:rsidRPr="00851D6A">
        <w:rPr>
          <w:sz w:val="28"/>
          <w:szCs w:val="28"/>
        </w:rPr>
        <w:t xml:space="preserve"> (с определенными сроками погашения). По этим вкладам обычно выплачиваются более высокие проценты, зависящие от срока вклада, поскольку банки могут более длительное время распоряжаться средствами вкладчика и имеют возможность реинвестировать их. Чаще всего на срочные счета помещаются средства целевого назначения, например суммы, предназначенные предпринимателем для покупки оборудования через 6 месяцев.</w:t>
      </w:r>
    </w:p>
    <w:p w14:paraId="236D7FEB" w14:textId="0A0ACD8C" w:rsidR="005C6C60" w:rsidRPr="00851D6A" w:rsidRDefault="00851D6A" w:rsidP="00462AAB">
      <w:pPr>
        <w:ind w:left="-142" w:firstLine="284"/>
        <w:rPr>
          <w:sz w:val="28"/>
          <w:szCs w:val="28"/>
        </w:rPr>
      </w:pPr>
      <w:r w:rsidRPr="00851D6A">
        <w:rPr>
          <w:sz w:val="28"/>
          <w:szCs w:val="28"/>
        </w:rPr>
        <w:t xml:space="preserve">К пассивным операциям относятся и различные </w:t>
      </w:r>
      <w:r w:rsidRPr="00462AAB">
        <w:rPr>
          <w:i/>
          <w:iCs/>
          <w:sz w:val="28"/>
          <w:szCs w:val="28"/>
        </w:rPr>
        <w:t>сберегательные операции</w:t>
      </w:r>
      <w:r w:rsidRPr="00851D6A">
        <w:rPr>
          <w:sz w:val="28"/>
          <w:szCs w:val="28"/>
        </w:rPr>
        <w:t>. Сберегательные депозиты служат для накопления средств клиента, о чем клиенту выдается свидетельство (сберегательная книжка).</w:t>
      </w:r>
    </w:p>
    <w:p w14:paraId="06347426" w14:textId="1E8A0DD6" w:rsidR="005C6C60" w:rsidRDefault="005C6C60" w:rsidP="00D7399A"/>
    <w:p w14:paraId="5DCCEF7F" w14:textId="77777777" w:rsidR="00153923" w:rsidRPr="00153923" w:rsidRDefault="00153923" w:rsidP="00153923">
      <w:pPr>
        <w:ind w:firstLine="284"/>
        <w:rPr>
          <w:sz w:val="28"/>
          <w:szCs w:val="28"/>
        </w:rPr>
      </w:pPr>
      <w:r w:rsidRPr="00153923">
        <w:rPr>
          <w:b/>
          <w:bCs/>
          <w:sz w:val="28"/>
          <w:szCs w:val="28"/>
        </w:rPr>
        <w:t>Недепозитные средства</w:t>
      </w:r>
      <w:r w:rsidRPr="00153923">
        <w:rPr>
          <w:sz w:val="28"/>
          <w:szCs w:val="28"/>
        </w:rPr>
        <w:t> — это привлеченные средства, которые приобретаются на рынке на конкурсной основе, и инициатива их привлечения принадлежит.</w:t>
      </w:r>
    </w:p>
    <w:p w14:paraId="7964547E" w14:textId="77777777" w:rsidR="00153923" w:rsidRPr="00153923" w:rsidRDefault="00153923" w:rsidP="00153923">
      <w:pPr>
        <w:ind w:firstLine="284"/>
        <w:rPr>
          <w:sz w:val="28"/>
          <w:szCs w:val="28"/>
        </w:rPr>
      </w:pPr>
      <w:r w:rsidRPr="00153923">
        <w:rPr>
          <w:sz w:val="28"/>
          <w:szCs w:val="28"/>
        </w:rPr>
        <w:t xml:space="preserve">К недепозитным источникам относятся: </w:t>
      </w:r>
    </w:p>
    <w:p w14:paraId="3BF1BC6E" w14:textId="26CACA08" w:rsidR="00153923" w:rsidRPr="00153923" w:rsidRDefault="00153923" w:rsidP="00153923">
      <w:pPr>
        <w:ind w:firstLine="284"/>
        <w:rPr>
          <w:sz w:val="28"/>
          <w:szCs w:val="28"/>
        </w:rPr>
      </w:pPr>
      <w:r w:rsidRPr="00153923">
        <w:rPr>
          <w:sz w:val="28"/>
          <w:szCs w:val="28"/>
        </w:rPr>
        <w:t xml:space="preserve">-   получение займов на межбанковском рынке от других кредитных организаций; </w:t>
      </w:r>
    </w:p>
    <w:p w14:paraId="1D7716B9" w14:textId="2086F084" w:rsidR="00153923" w:rsidRPr="00153923" w:rsidRDefault="00153923" w:rsidP="00153923">
      <w:pPr>
        <w:ind w:firstLine="284"/>
        <w:rPr>
          <w:sz w:val="28"/>
          <w:szCs w:val="28"/>
        </w:rPr>
      </w:pPr>
      <w:r w:rsidRPr="00153923">
        <w:rPr>
          <w:sz w:val="28"/>
          <w:szCs w:val="28"/>
        </w:rPr>
        <w:t>-  получение кредитов у </w:t>
      </w:r>
      <w:r>
        <w:rPr>
          <w:sz w:val="28"/>
          <w:szCs w:val="28"/>
        </w:rPr>
        <w:t>Национального</w:t>
      </w:r>
      <w:r w:rsidRPr="00153923">
        <w:rPr>
          <w:sz w:val="28"/>
          <w:szCs w:val="28"/>
        </w:rPr>
        <w:t xml:space="preserve"> банка</w:t>
      </w:r>
      <w:r>
        <w:rPr>
          <w:sz w:val="28"/>
          <w:szCs w:val="28"/>
        </w:rPr>
        <w:t>;</w:t>
      </w:r>
    </w:p>
    <w:p w14:paraId="31418796" w14:textId="06414BC7" w:rsidR="00153923" w:rsidRPr="00153923" w:rsidRDefault="00153923" w:rsidP="00153923">
      <w:pPr>
        <w:ind w:firstLine="284"/>
        <w:rPr>
          <w:sz w:val="28"/>
          <w:szCs w:val="28"/>
        </w:rPr>
      </w:pPr>
      <w:r w:rsidRPr="00153923">
        <w:rPr>
          <w:sz w:val="28"/>
          <w:szCs w:val="28"/>
        </w:rPr>
        <w:t>- выпуск собственных облигаций и векселей коммерческим банком.</w:t>
      </w:r>
    </w:p>
    <w:p w14:paraId="67DC5ACD" w14:textId="5A87DC0D" w:rsidR="00153923" w:rsidRDefault="00153923" w:rsidP="00D7399A"/>
    <w:p w14:paraId="59288686" w14:textId="77777777" w:rsidR="00665369" w:rsidRDefault="00153923" w:rsidP="00665369">
      <w:pPr>
        <w:ind w:firstLine="142"/>
        <w:rPr>
          <w:sz w:val="28"/>
          <w:szCs w:val="28"/>
        </w:rPr>
      </w:pPr>
      <w:r w:rsidRPr="00153923">
        <w:rPr>
          <w:i/>
          <w:iCs/>
          <w:sz w:val="28"/>
          <w:szCs w:val="28"/>
        </w:rPr>
        <w:t>Межбанковские кредиты</w:t>
      </w:r>
      <w:r w:rsidRPr="00153923">
        <w:rPr>
          <w:sz w:val="28"/>
          <w:szCs w:val="28"/>
        </w:rPr>
        <w:t> — кредиты, предоставляемые банками друг другу на условиях срочности, платности, возвратности. Цели привлечения межбанковских кредитов: расширение активных операций коммерческого банка, поддержание и регулирование текущей ликвидности. Привлечение (размещение) ресурсов осуществляется банками самостоятельно — путем переговоров друг с другом или через посредника, которым может быть другой банк, финансовая компания, фондовая биржа и т. д.</w:t>
      </w:r>
    </w:p>
    <w:p w14:paraId="56D6D88F" w14:textId="24B0751C" w:rsidR="00153923" w:rsidRPr="0005426A" w:rsidRDefault="00665369" w:rsidP="0005426A">
      <w:pPr>
        <w:ind w:firstLine="284"/>
        <w:rPr>
          <w:sz w:val="28"/>
          <w:szCs w:val="28"/>
        </w:rPr>
      </w:pPr>
      <w:r w:rsidRPr="00665369">
        <w:rPr>
          <w:sz w:val="28"/>
          <w:szCs w:val="28"/>
        </w:rPr>
        <w:t>При нехватке средств для кредитования клиентов и выполнения обязательств кредитные организации также вправе обращаться в </w:t>
      </w:r>
      <w:r>
        <w:rPr>
          <w:sz w:val="28"/>
          <w:szCs w:val="28"/>
        </w:rPr>
        <w:t xml:space="preserve">Национальный </w:t>
      </w:r>
      <w:r w:rsidRPr="00665369">
        <w:rPr>
          <w:sz w:val="28"/>
          <w:szCs w:val="28"/>
        </w:rPr>
        <w:t xml:space="preserve">банк за получением кредита. </w:t>
      </w:r>
      <w:r>
        <w:rPr>
          <w:sz w:val="28"/>
          <w:szCs w:val="28"/>
        </w:rPr>
        <w:t>Национальный</w:t>
      </w:r>
      <w:r w:rsidRPr="00665369">
        <w:rPr>
          <w:sz w:val="28"/>
          <w:szCs w:val="28"/>
        </w:rPr>
        <w:t xml:space="preserve"> банк является для них кредитором последней инстанции.</w:t>
      </w:r>
    </w:p>
    <w:p w14:paraId="03F9BB69" w14:textId="77777777" w:rsidR="00153923" w:rsidRDefault="00153923" w:rsidP="00D7399A"/>
    <w:p w14:paraId="72F752E9" w14:textId="4673E2DF" w:rsidR="005C6C60" w:rsidRPr="00CB4AC7" w:rsidRDefault="00CB4AC7" w:rsidP="00CB4AC7">
      <w:pPr>
        <w:ind w:firstLine="142"/>
        <w:rPr>
          <w:sz w:val="28"/>
          <w:szCs w:val="28"/>
        </w:rPr>
      </w:pPr>
      <w:r w:rsidRPr="00CB4AC7">
        <w:rPr>
          <w:sz w:val="28"/>
          <w:szCs w:val="28"/>
        </w:rPr>
        <w:t>Таким образом, структура пассивных операций коммерческого банка состоит из следующих статей:</w:t>
      </w:r>
    </w:p>
    <w:p w14:paraId="767ACEE6" w14:textId="77777777" w:rsidR="00CB4AC7" w:rsidRPr="00CB4AC7" w:rsidRDefault="00CB4AC7" w:rsidP="00CB4AC7">
      <w:pPr>
        <w:pStyle w:val="a7"/>
        <w:numPr>
          <w:ilvl w:val="0"/>
          <w:numId w:val="25"/>
        </w:numPr>
        <w:rPr>
          <w:sz w:val="28"/>
          <w:szCs w:val="28"/>
        </w:rPr>
      </w:pPr>
      <w:r w:rsidRPr="00CB4AC7">
        <w:rPr>
          <w:sz w:val="28"/>
          <w:szCs w:val="28"/>
        </w:rPr>
        <w:t xml:space="preserve">Собственные ресурсы: </w:t>
      </w:r>
    </w:p>
    <w:p w14:paraId="6FDA1B93" w14:textId="77777777" w:rsidR="00CB4AC7" w:rsidRPr="00CB4AC7" w:rsidRDefault="00CB4AC7" w:rsidP="00CB4AC7">
      <w:pPr>
        <w:pStyle w:val="a7"/>
        <w:ind w:firstLine="0"/>
        <w:rPr>
          <w:sz w:val="28"/>
          <w:szCs w:val="28"/>
        </w:rPr>
      </w:pPr>
      <w:r w:rsidRPr="00CB4AC7">
        <w:rPr>
          <w:sz w:val="28"/>
          <w:szCs w:val="28"/>
        </w:rPr>
        <w:t>- Уставный фонд</w:t>
      </w:r>
    </w:p>
    <w:p w14:paraId="647943A6" w14:textId="77777777" w:rsidR="00CB4AC7" w:rsidRPr="00CB4AC7" w:rsidRDefault="00CB4AC7" w:rsidP="00CB4AC7">
      <w:pPr>
        <w:pStyle w:val="a7"/>
        <w:ind w:firstLine="0"/>
        <w:rPr>
          <w:sz w:val="28"/>
          <w:szCs w:val="28"/>
        </w:rPr>
      </w:pPr>
      <w:r w:rsidRPr="00CB4AC7">
        <w:rPr>
          <w:sz w:val="28"/>
          <w:szCs w:val="28"/>
        </w:rPr>
        <w:t>-  Резервный фонд</w:t>
      </w:r>
    </w:p>
    <w:p w14:paraId="244E62BF" w14:textId="36AD5E39" w:rsidR="00CB4AC7" w:rsidRPr="00CB4AC7" w:rsidRDefault="00CB4AC7" w:rsidP="00CB4AC7">
      <w:pPr>
        <w:pStyle w:val="a7"/>
        <w:ind w:firstLine="0"/>
        <w:rPr>
          <w:sz w:val="28"/>
          <w:szCs w:val="28"/>
        </w:rPr>
      </w:pPr>
      <w:r w:rsidRPr="00CB4AC7">
        <w:rPr>
          <w:sz w:val="28"/>
          <w:szCs w:val="28"/>
        </w:rPr>
        <w:t>-  Страховой фонд</w:t>
      </w:r>
    </w:p>
    <w:p w14:paraId="2346C9E8" w14:textId="3404938A" w:rsidR="00CB4AC7" w:rsidRPr="00CB4AC7" w:rsidRDefault="00CB4AC7" w:rsidP="00CB4AC7">
      <w:pPr>
        <w:rPr>
          <w:sz w:val="28"/>
          <w:szCs w:val="28"/>
        </w:rPr>
      </w:pPr>
      <w:r w:rsidRPr="00CB4AC7">
        <w:rPr>
          <w:sz w:val="28"/>
          <w:szCs w:val="28"/>
        </w:rPr>
        <w:t>- Фонды экономического стимулирования</w:t>
      </w:r>
    </w:p>
    <w:p w14:paraId="678DBF1F" w14:textId="6786B090" w:rsidR="005C6C60" w:rsidRPr="007A20A0" w:rsidRDefault="00CB4AC7" w:rsidP="007A20A0">
      <w:pPr>
        <w:rPr>
          <w:sz w:val="28"/>
          <w:szCs w:val="28"/>
        </w:rPr>
      </w:pPr>
      <w:r w:rsidRPr="00CB4AC7">
        <w:rPr>
          <w:sz w:val="28"/>
          <w:szCs w:val="28"/>
        </w:rPr>
        <w:t>-  Другие фонды специального назначения. Нераспределенная прибыль</w:t>
      </w:r>
    </w:p>
    <w:p w14:paraId="0E652C74" w14:textId="5D1F085F" w:rsidR="007A20A0" w:rsidRPr="007A20A0" w:rsidRDefault="007A20A0" w:rsidP="007A20A0">
      <w:pPr>
        <w:pStyle w:val="a7"/>
        <w:numPr>
          <w:ilvl w:val="0"/>
          <w:numId w:val="25"/>
        </w:numPr>
        <w:rPr>
          <w:sz w:val="28"/>
          <w:szCs w:val="28"/>
        </w:rPr>
      </w:pPr>
      <w:r w:rsidRPr="007A20A0">
        <w:rPr>
          <w:sz w:val="28"/>
          <w:szCs w:val="28"/>
        </w:rPr>
        <w:t>Привлеченные ресурсы:</w:t>
      </w:r>
    </w:p>
    <w:p w14:paraId="5A6724DF" w14:textId="35308005" w:rsidR="007A20A0" w:rsidRPr="007A20A0" w:rsidRDefault="007A20A0" w:rsidP="007A20A0">
      <w:pPr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7A20A0">
        <w:rPr>
          <w:sz w:val="28"/>
          <w:szCs w:val="28"/>
        </w:rPr>
        <w:t>Средства вкладчиков (юридических и физических лиц) на счетах до востребования (текущих, депозитных).</w:t>
      </w:r>
    </w:p>
    <w:p w14:paraId="58A5C783" w14:textId="20AC1563" w:rsidR="007A20A0" w:rsidRPr="007A20A0" w:rsidRDefault="007A20A0" w:rsidP="007A20A0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7A20A0">
        <w:rPr>
          <w:sz w:val="28"/>
          <w:szCs w:val="28"/>
        </w:rPr>
        <w:t xml:space="preserve">Средства банков-корреспондентов на корреспондентских счетах, открытых в данном банке (на счетах ЛОРО). </w:t>
      </w:r>
    </w:p>
    <w:p w14:paraId="41FE6AD5" w14:textId="04BD3B14" w:rsidR="007A20A0" w:rsidRPr="007A20A0" w:rsidRDefault="007A20A0" w:rsidP="007A20A0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7A20A0">
        <w:rPr>
          <w:sz w:val="28"/>
          <w:szCs w:val="28"/>
        </w:rPr>
        <w:t>Средства вкладчиков на срочных депозитных счетах.</w:t>
      </w:r>
    </w:p>
    <w:p w14:paraId="5A57E4D2" w14:textId="62F54875" w:rsidR="007A20A0" w:rsidRPr="007A20A0" w:rsidRDefault="007A20A0" w:rsidP="007A20A0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7A20A0">
        <w:rPr>
          <w:sz w:val="28"/>
          <w:szCs w:val="28"/>
        </w:rPr>
        <w:t>Депозиты, привлеченные от других банков</w:t>
      </w:r>
    </w:p>
    <w:p w14:paraId="2F178F5E" w14:textId="2493D29C" w:rsidR="007A20A0" w:rsidRPr="007A20A0" w:rsidRDefault="007A20A0" w:rsidP="007A20A0">
      <w:pPr>
        <w:pStyle w:val="a7"/>
        <w:numPr>
          <w:ilvl w:val="0"/>
          <w:numId w:val="25"/>
        </w:numPr>
        <w:rPr>
          <w:sz w:val="28"/>
          <w:szCs w:val="28"/>
        </w:rPr>
      </w:pPr>
      <w:r w:rsidRPr="007A20A0">
        <w:rPr>
          <w:sz w:val="28"/>
          <w:szCs w:val="28"/>
        </w:rPr>
        <w:t>Заемные ресурсы:</w:t>
      </w:r>
    </w:p>
    <w:p w14:paraId="35E3CB89" w14:textId="5A202338" w:rsidR="007A20A0" w:rsidRPr="007A20A0" w:rsidRDefault="007A20A0" w:rsidP="007A20A0">
      <w:pPr>
        <w:rPr>
          <w:sz w:val="28"/>
          <w:szCs w:val="28"/>
        </w:rPr>
      </w:pPr>
      <w:r w:rsidRPr="007A20A0">
        <w:rPr>
          <w:sz w:val="28"/>
          <w:szCs w:val="28"/>
        </w:rPr>
        <w:t>- Кредиты, полученные от других банков</w:t>
      </w:r>
    </w:p>
    <w:p w14:paraId="7F041E0F" w14:textId="375BEC58" w:rsidR="007A20A0" w:rsidRPr="007A20A0" w:rsidRDefault="007A20A0" w:rsidP="007A20A0">
      <w:pPr>
        <w:rPr>
          <w:sz w:val="28"/>
          <w:szCs w:val="28"/>
        </w:rPr>
      </w:pPr>
      <w:r w:rsidRPr="007A20A0">
        <w:rPr>
          <w:sz w:val="28"/>
          <w:szCs w:val="28"/>
        </w:rPr>
        <w:t>- Кредиты, полученные от НБУ</w:t>
      </w:r>
    </w:p>
    <w:p w14:paraId="64C97605" w14:textId="2F3EF0FD" w:rsidR="0005426A" w:rsidRPr="006F5FC4" w:rsidRDefault="007A20A0" w:rsidP="006F5FC4">
      <w:pPr>
        <w:pStyle w:val="a7"/>
        <w:ind w:firstLine="0"/>
        <w:rPr>
          <w:sz w:val="28"/>
          <w:szCs w:val="28"/>
        </w:rPr>
      </w:pPr>
      <w:r w:rsidRPr="007A20A0">
        <w:rPr>
          <w:sz w:val="28"/>
          <w:szCs w:val="28"/>
        </w:rPr>
        <w:t>- Долговые ценные бумаги банка (облигации)</w:t>
      </w:r>
    </w:p>
    <w:p w14:paraId="189C3DBC" w14:textId="77777777" w:rsidR="0005426A" w:rsidRDefault="0005426A" w:rsidP="0005426A">
      <w:pPr>
        <w:rPr>
          <w:sz w:val="28"/>
          <w:szCs w:val="28"/>
        </w:rPr>
      </w:pPr>
      <w:r w:rsidRPr="0005426A">
        <w:rPr>
          <w:sz w:val="28"/>
          <w:szCs w:val="28"/>
        </w:rPr>
        <w:t>Анализ пассива банка следует начинать с анализа структуры собственного капитала. Данный показатель значим, так как не всегда увеличение абсолютного значения собственного капитала позволяет достоверно судить о повышении надежности исследуемого банка. Коммерческие банки наращивают привлеченные средства более высокими темпами, что в свою очередь снижает вес собственного капитала в пассивах. Чем выше значение коэффициента доли собственного капитала в пассивах, тем надежнее и устойчивее работает банк.</w:t>
      </w:r>
    </w:p>
    <w:p w14:paraId="60E0C29C" w14:textId="17259A46" w:rsidR="0005426A" w:rsidRPr="0005426A" w:rsidRDefault="0005426A" w:rsidP="0005426A">
      <w:pPr>
        <w:rPr>
          <w:sz w:val="28"/>
          <w:szCs w:val="28"/>
        </w:rPr>
      </w:pPr>
      <w:r w:rsidRPr="0005426A">
        <w:rPr>
          <w:sz w:val="28"/>
          <w:szCs w:val="28"/>
        </w:rPr>
        <w:br/>
      </w:r>
    </w:p>
    <w:p w14:paraId="771EAB41" w14:textId="77777777" w:rsidR="00683AEF" w:rsidRPr="00934C05" w:rsidRDefault="00683AEF" w:rsidP="00683AEF">
      <w:pPr>
        <w:pStyle w:val="a7"/>
        <w:ind w:firstLine="0"/>
        <w:jc w:val="center"/>
        <w:rPr>
          <w:b/>
          <w:sz w:val="28"/>
          <w:szCs w:val="28"/>
        </w:rPr>
      </w:pPr>
      <w:r w:rsidRPr="00934C05">
        <w:rPr>
          <w:b/>
          <w:sz w:val="28"/>
          <w:szCs w:val="28"/>
        </w:rPr>
        <w:t>Проблема достаточности банковского капитала</w:t>
      </w:r>
    </w:p>
    <w:p w14:paraId="01B373A7" w14:textId="77777777" w:rsidR="00683AEF" w:rsidRDefault="00683AEF" w:rsidP="00683AEF">
      <w:pPr>
        <w:ind w:firstLine="708"/>
        <w:rPr>
          <w:sz w:val="28"/>
          <w:szCs w:val="28"/>
        </w:rPr>
      </w:pPr>
      <w:r w:rsidRPr="00934C05">
        <w:rPr>
          <w:sz w:val="28"/>
          <w:szCs w:val="28"/>
        </w:rPr>
        <w:t xml:space="preserve">Термин «достаточность капитала» отражает общую оценку надежности банка. Он обусловливает зависимость между величиной капитала и подверженностью банка риску. Чем выше удельный вес рискованных активов в балансе банка, тем большим должен быть его собственный капитал. Банки стремятся увеличивать свой капитал. </w:t>
      </w:r>
    </w:p>
    <w:p w14:paraId="2FDEBDBD" w14:textId="77777777" w:rsidR="00683AEF" w:rsidRDefault="00683AEF" w:rsidP="00683AEF">
      <w:pPr>
        <w:ind w:firstLine="708"/>
        <w:rPr>
          <w:sz w:val="28"/>
          <w:szCs w:val="28"/>
        </w:rPr>
      </w:pPr>
      <w:r w:rsidRPr="00934C05">
        <w:rPr>
          <w:sz w:val="28"/>
          <w:szCs w:val="28"/>
        </w:rPr>
        <w:t xml:space="preserve">Мобилизация денежных ресурсов путем выпуска и размещения акций - дорогой способ финансирования. Дешевле привлечь средства вкладчиков. Определить размер капитала нелегко, но очень важно. Чтобы банк рос, увеличивались его депозиты и прибыльные активы, он должен наращивать свой капитал и в то же время сохранять неизменным уровень риска. Поэтому необходимо найти оптимальное соотношение между величиной капитала и другими статьями банковского баланса. </w:t>
      </w:r>
    </w:p>
    <w:p w14:paraId="1DB55BF2" w14:textId="77777777" w:rsidR="00683AEF" w:rsidRDefault="00683AEF" w:rsidP="00683AEF">
      <w:pPr>
        <w:ind w:firstLine="708"/>
        <w:rPr>
          <w:sz w:val="28"/>
          <w:szCs w:val="28"/>
        </w:rPr>
      </w:pPr>
      <w:r w:rsidRPr="00934C05">
        <w:rPr>
          <w:sz w:val="28"/>
          <w:szCs w:val="28"/>
        </w:rPr>
        <w:t xml:space="preserve">В целях поддержания на должном уровне ликвидности баланса и обеспечения экономической устойчивости в их работе </w:t>
      </w:r>
      <w:r>
        <w:rPr>
          <w:sz w:val="28"/>
          <w:szCs w:val="28"/>
        </w:rPr>
        <w:t>Национальный банк РК</w:t>
      </w:r>
      <w:r w:rsidRPr="00934C05">
        <w:rPr>
          <w:sz w:val="28"/>
          <w:szCs w:val="28"/>
        </w:rPr>
        <w:t xml:space="preserve"> ввел показатели (нормативы) достаточности капитала. </w:t>
      </w:r>
    </w:p>
    <w:p w14:paraId="6E9CC223" w14:textId="0F21C5FE" w:rsidR="00683AEF" w:rsidRDefault="00683AEF" w:rsidP="00683AEF">
      <w:pPr>
        <w:ind w:firstLine="708"/>
        <w:rPr>
          <w:sz w:val="28"/>
          <w:szCs w:val="28"/>
        </w:rPr>
      </w:pPr>
      <w:r w:rsidRPr="00934C05">
        <w:rPr>
          <w:sz w:val="28"/>
          <w:szCs w:val="28"/>
        </w:rPr>
        <w:t>Достаточность капитала определяется путем установления минимально допустимых размеров уставного капитала банка и соотношения всего его капитала с суммой активов, взвешенных с учетом степени риска потери части их стоимости.</w:t>
      </w:r>
    </w:p>
    <w:p w14:paraId="0ED0BDB7" w14:textId="77777777" w:rsidR="00683AEF" w:rsidRPr="00934C05" w:rsidRDefault="00683AEF" w:rsidP="00683AEF">
      <w:pPr>
        <w:ind w:firstLine="708"/>
        <w:rPr>
          <w:sz w:val="28"/>
          <w:szCs w:val="28"/>
        </w:rPr>
      </w:pPr>
    </w:p>
    <w:p w14:paraId="29C22290" w14:textId="77777777" w:rsidR="00683AEF" w:rsidRPr="00934C05" w:rsidRDefault="00683AEF" w:rsidP="00683AEF">
      <w:pPr>
        <w:rPr>
          <w:sz w:val="28"/>
          <w:szCs w:val="28"/>
        </w:rPr>
      </w:pPr>
    </w:p>
    <w:p w14:paraId="57243BC0" w14:textId="77777777" w:rsidR="001E5B57" w:rsidRDefault="001E5B57" w:rsidP="00683AEF">
      <w:pPr>
        <w:jc w:val="center"/>
        <w:rPr>
          <w:b/>
          <w:sz w:val="28"/>
          <w:szCs w:val="28"/>
        </w:rPr>
      </w:pPr>
    </w:p>
    <w:p w14:paraId="59A66874" w14:textId="77777777" w:rsidR="001E5B57" w:rsidRDefault="001E5B57" w:rsidP="00683AEF">
      <w:pPr>
        <w:jc w:val="center"/>
        <w:rPr>
          <w:b/>
          <w:sz w:val="28"/>
          <w:szCs w:val="28"/>
        </w:rPr>
      </w:pPr>
    </w:p>
    <w:p w14:paraId="4A5F2ED6" w14:textId="77777777" w:rsidR="001E5B57" w:rsidRDefault="001E5B57" w:rsidP="00683AEF">
      <w:pPr>
        <w:jc w:val="center"/>
        <w:rPr>
          <w:b/>
          <w:sz w:val="28"/>
          <w:szCs w:val="28"/>
        </w:rPr>
      </w:pPr>
    </w:p>
    <w:p w14:paraId="17B4B7BF" w14:textId="60021151" w:rsidR="00683AEF" w:rsidRPr="001F745E" w:rsidRDefault="00683AEF" w:rsidP="00683AEF">
      <w:pPr>
        <w:jc w:val="center"/>
        <w:rPr>
          <w:b/>
          <w:sz w:val="28"/>
          <w:szCs w:val="28"/>
        </w:rPr>
      </w:pPr>
      <w:r w:rsidRPr="001F745E">
        <w:rPr>
          <w:b/>
          <w:sz w:val="28"/>
          <w:szCs w:val="28"/>
        </w:rPr>
        <w:lastRenderedPageBreak/>
        <w:t>Порядок формирования обязательных резервов, депонируемых в Национальном банке</w:t>
      </w:r>
    </w:p>
    <w:p w14:paraId="0AF9CE2A" w14:textId="77777777" w:rsidR="00683AEF" w:rsidRPr="001F745E" w:rsidRDefault="00683AEF" w:rsidP="00683AEF">
      <w:pPr>
        <w:rPr>
          <w:sz w:val="28"/>
          <w:szCs w:val="28"/>
        </w:rPr>
      </w:pPr>
    </w:p>
    <w:p w14:paraId="2C98C93E" w14:textId="77777777" w:rsidR="00683AEF" w:rsidRDefault="00683AEF" w:rsidP="00683AEF">
      <w:pPr>
        <w:ind w:firstLine="708"/>
        <w:rPr>
          <w:sz w:val="28"/>
          <w:szCs w:val="28"/>
        </w:rPr>
      </w:pPr>
      <w:r w:rsidRPr="001F745E">
        <w:rPr>
          <w:sz w:val="28"/>
          <w:szCs w:val="28"/>
        </w:rPr>
        <w:t xml:space="preserve">Банки в обязательном порядке должны резервировать часть привлеченных средств, перечисляя их на отдельный счет в расчетно-кассовом центре. </w:t>
      </w:r>
    </w:p>
    <w:p w14:paraId="2C66E871" w14:textId="5D449F1B" w:rsidR="00683AEF" w:rsidRDefault="00683AEF" w:rsidP="00683AEF">
      <w:pPr>
        <w:ind w:firstLine="708"/>
        <w:rPr>
          <w:sz w:val="28"/>
          <w:szCs w:val="28"/>
        </w:rPr>
      </w:pPr>
      <w:r w:rsidRPr="00683AEF">
        <w:rPr>
          <w:b/>
          <w:bCs/>
          <w:sz w:val="28"/>
          <w:szCs w:val="28"/>
        </w:rPr>
        <w:t>Обязательные резервы (резервные требования)</w:t>
      </w:r>
      <w:r w:rsidRPr="001F745E">
        <w:rPr>
          <w:sz w:val="28"/>
          <w:szCs w:val="28"/>
        </w:rPr>
        <w:t xml:space="preserve"> - один из основных инструментов денежно-кредитной политики </w:t>
      </w:r>
      <w:r>
        <w:rPr>
          <w:sz w:val="28"/>
          <w:szCs w:val="28"/>
        </w:rPr>
        <w:t>Национального банка РК</w:t>
      </w:r>
      <w:r w:rsidRPr="001F745E">
        <w:rPr>
          <w:sz w:val="28"/>
          <w:szCs w:val="28"/>
        </w:rPr>
        <w:t xml:space="preserve">, механизм регулирования общей ликвидности банковской системы. Резервные требования устанавливаются в целях ограничения кредитных возможностей кредитной организации и поддержания на определенном уровне денежной массы в обращении. </w:t>
      </w:r>
    </w:p>
    <w:p w14:paraId="02EFFFF6" w14:textId="77777777" w:rsidR="00683AEF" w:rsidRDefault="00683AEF" w:rsidP="00683AEF">
      <w:pPr>
        <w:ind w:firstLine="708"/>
        <w:rPr>
          <w:sz w:val="28"/>
          <w:szCs w:val="28"/>
        </w:rPr>
      </w:pPr>
      <w:r w:rsidRPr="001F745E">
        <w:rPr>
          <w:sz w:val="28"/>
          <w:szCs w:val="28"/>
        </w:rPr>
        <w:t xml:space="preserve">В расчет суммы привлеченных средств для определения размера обязательных резервов включаются средства в </w:t>
      </w:r>
      <w:r>
        <w:rPr>
          <w:sz w:val="28"/>
          <w:szCs w:val="28"/>
        </w:rPr>
        <w:t>тенге</w:t>
      </w:r>
      <w:r w:rsidRPr="001F745E">
        <w:rPr>
          <w:sz w:val="28"/>
          <w:szCs w:val="28"/>
        </w:rPr>
        <w:t xml:space="preserve"> и иностранной валюте: </w:t>
      </w:r>
    </w:p>
    <w:p w14:paraId="4C3B29BA" w14:textId="77777777" w:rsidR="00683AEF" w:rsidRDefault="00683AEF" w:rsidP="00683AEF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F745E">
        <w:rPr>
          <w:sz w:val="28"/>
          <w:szCs w:val="28"/>
        </w:rPr>
        <w:t>на расчетных, текущих, депозитных счетах;</w:t>
      </w:r>
    </w:p>
    <w:p w14:paraId="14BCA89B" w14:textId="77777777" w:rsidR="00683AEF" w:rsidRDefault="00683AEF" w:rsidP="00683AEF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F745E">
        <w:rPr>
          <w:sz w:val="28"/>
          <w:szCs w:val="28"/>
        </w:rPr>
        <w:t xml:space="preserve"> на счетах бюджетов различных уровней и внебюджетных фондов; </w:t>
      </w:r>
    </w:p>
    <w:p w14:paraId="249CF93C" w14:textId="77777777" w:rsidR="00683AEF" w:rsidRDefault="00683AEF" w:rsidP="00683AEF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F745E">
        <w:rPr>
          <w:sz w:val="28"/>
          <w:szCs w:val="28"/>
        </w:rPr>
        <w:t xml:space="preserve">средства, полученные от выпуска облигаций, сертификатов, векселей. Расчет суммы привлеченных средств производится по формуле средней хронологической по данным об остатках на соответствующих балансовых счетах на каждый день месяца, включая первое и последнее число. Обязанность выполнения резервных требований возникает с момента получения лицензии </w:t>
      </w:r>
      <w:r>
        <w:rPr>
          <w:sz w:val="28"/>
          <w:szCs w:val="28"/>
        </w:rPr>
        <w:t>Национального банка РК</w:t>
      </w:r>
      <w:r w:rsidRPr="001F745E">
        <w:rPr>
          <w:sz w:val="28"/>
          <w:szCs w:val="28"/>
        </w:rPr>
        <w:t xml:space="preserve"> на право совершения банковских операций. Регулирование размера обязательных резервов, подлежащих депонированию, производится всеми КО (кредитной организацией) ежемесячно по состоянию на 1-е число месяца, следующего за отчетным. При этом производится сверка сумм фактически внесенных средств и суммы средств, подлежащих внесению, исходя из остатков привлеченных средств. </w:t>
      </w:r>
    </w:p>
    <w:p w14:paraId="35122BBE" w14:textId="77777777" w:rsidR="00683AEF" w:rsidRPr="001F745E" w:rsidRDefault="00683AEF" w:rsidP="00683AEF">
      <w:pPr>
        <w:ind w:firstLine="708"/>
        <w:rPr>
          <w:sz w:val="28"/>
          <w:szCs w:val="28"/>
        </w:rPr>
      </w:pPr>
      <w:r w:rsidRPr="001F745E">
        <w:rPr>
          <w:sz w:val="28"/>
          <w:szCs w:val="28"/>
        </w:rPr>
        <w:t xml:space="preserve">При реорганизации КО обязательные резервы на корреспондентский счет не возвращаются, а переоформляются на вновь образованную КО. В случае невыполнения резервных требований взыскиваются сумма недовзноса, а также штраф за нарушение порядка резервирования. При нарушении КО порядка обязательного резервирования </w:t>
      </w:r>
      <w:r>
        <w:rPr>
          <w:sz w:val="28"/>
          <w:szCs w:val="28"/>
        </w:rPr>
        <w:t>Национальный банк</w:t>
      </w:r>
      <w:r w:rsidRPr="001F745E">
        <w:rPr>
          <w:sz w:val="28"/>
          <w:szCs w:val="28"/>
        </w:rPr>
        <w:t xml:space="preserve"> не выдает ей свои кредиты и не принимает у нее депозиты.</w:t>
      </w:r>
    </w:p>
    <w:p w14:paraId="1524F3AA" w14:textId="403BD359" w:rsidR="00683AEF" w:rsidRDefault="00683AEF" w:rsidP="00683AEF">
      <w:pPr>
        <w:rPr>
          <w:sz w:val="28"/>
          <w:szCs w:val="28"/>
        </w:rPr>
      </w:pPr>
    </w:p>
    <w:p w14:paraId="5227DB5E" w14:textId="5E177D6A" w:rsidR="000C4FE2" w:rsidRDefault="000C4FE2" w:rsidP="00683AEF">
      <w:pPr>
        <w:rPr>
          <w:sz w:val="28"/>
          <w:szCs w:val="28"/>
        </w:rPr>
      </w:pPr>
    </w:p>
    <w:p w14:paraId="4633244C" w14:textId="33045AD1" w:rsidR="000C4FE2" w:rsidRDefault="000C4FE2" w:rsidP="00683AEF">
      <w:pPr>
        <w:rPr>
          <w:sz w:val="28"/>
          <w:szCs w:val="28"/>
        </w:rPr>
      </w:pPr>
    </w:p>
    <w:p w14:paraId="491CCA49" w14:textId="70891B7F" w:rsidR="000C4FE2" w:rsidRDefault="000C4FE2" w:rsidP="00683AEF">
      <w:pPr>
        <w:rPr>
          <w:sz w:val="28"/>
          <w:szCs w:val="28"/>
        </w:rPr>
      </w:pPr>
    </w:p>
    <w:p w14:paraId="56F0D431" w14:textId="70093BC8" w:rsidR="000C4FE2" w:rsidRDefault="000C4FE2" w:rsidP="00683AEF">
      <w:pPr>
        <w:rPr>
          <w:sz w:val="28"/>
          <w:szCs w:val="28"/>
        </w:rPr>
      </w:pPr>
    </w:p>
    <w:p w14:paraId="2D475BA6" w14:textId="2593A9AD" w:rsidR="000C4FE2" w:rsidRDefault="000C4FE2" w:rsidP="00683AEF">
      <w:pPr>
        <w:rPr>
          <w:sz w:val="28"/>
          <w:szCs w:val="28"/>
        </w:rPr>
      </w:pPr>
    </w:p>
    <w:p w14:paraId="2CE1186E" w14:textId="527311D8" w:rsidR="000C4FE2" w:rsidRDefault="000C4FE2" w:rsidP="00683AEF">
      <w:pPr>
        <w:rPr>
          <w:sz w:val="28"/>
          <w:szCs w:val="28"/>
        </w:rPr>
      </w:pPr>
    </w:p>
    <w:p w14:paraId="23807C2A" w14:textId="132811EE" w:rsidR="000C4FE2" w:rsidRDefault="000C4FE2" w:rsidP="00683AEF">
      <w:pPr>
        <w:rPr>
          <w:sz w:val="28"/>
          <w:szCs w:val="28"/>
        </w:rPr>
      </w:pPr>
    </w:p>
    <w:p w14:paraId="0344938F" w14:textId="78DD7BFC" w:rsidR="000C4FE2" w:rsidRDefault="000C4FE2" w:rsidP="00683AEF">
      <w:pPr>
        <w:rPr>
          <w:sz w:val="28"/>
          <w:szCs w:val="28"/>
        </w:rPr>
      </w:pPr>
    </w:p>
    <w:p w14:paraId="63EA64BD" w14:textId="322790AF" w:rsidR="000C4FE2" w:rsidRDefault="000C4FE2" w:rsidP="00683AEF">
      <w:pPr>
        <w:rPr>
          <w:sz w:val="28"/>
          <w:szCs w:val="28"/>
        </w:rPr>
      </w:pPr>
    </w:p>
    <w:p w14:paraId="32E6643D" w14:textId="4BA049C2" w:rsidR="000C4FE2" w:rsidRDefault="000C4FE2" w:rsidP="00683AEF">
      <w:pPr>
        <w:rPr>
          <w:sz w:val="28"/>
          <w:szCs w:val="28"/>
        </w:rPr>
      </w:pPr>
    </w:p>
    <w:p w14:paraId="5F3A69E5" w14:textId="5EFD6EE6" w:rsidR="000C4FE2" w:rsidRDefault="000C4FE2" w:rsidP="00683AEF">
      <w:pPr>
        <w:rPr>
          <w:sz w:val="28"/>
          <w:szCs w:val="28"/>
        </w:rPr>
      </w:pPr>
    </w:p>
    <w:p w14:paraId="3B945F4C" w14:textId="4618B61C" w:rsidR="000C4FE2" w:rsidRDefault="000C4FE2" w:rsidP="00683AEF">
      <w:pPr>
        <w:rPr>
          <w:sz w:val="28"/>
          <w:szCs w:val="28"/>
        </w:rPr>
      </w:pPr>
    </w:p>
    <w:p w14:paraId="3D0F1F4C" w14:textId="0BC812B2" w:rsidR="000C4FE2" w:rsidRDefault="000C4FE2" w:rsidP="00683AEF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672AAE29" wp14:editId="3A767E15">
            <wp:extent cx="5939790" cy="8171815"/>
            <wp:effectExtent l="0" t="0" r="381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17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C4FE2" w:rsidSect="004707C1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247FB"/>
    <w:multiLevelType w:val="hybridMultilevel"/>
    <w:tmpl w:val="511062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EDD7528"/>
    <w:multiLevelType w:val="hybridMultilevel"/>
    <w:tmpl w:val="A9DE2E72"/>
    <w:lvl w:ilvl="0" w:tplc="5BA4F6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81A0F2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0F28EC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CF846F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B0282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B86F37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AB03AF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4EEE30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0FEC7F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81E7A03"/>
    <w:multiLevelType w:val="hybridMultilevel"/>
    <w:tmpl w:val="EE942798"/>
    <w:lvl w:ilvl="0" w:tplc="36E8DA2A">
      <w:start w:val="1"/>
      <w:numFmt w:val="decimal"/>
      <w:lvlText w:val="%1."/>
      <w:lvlJc w:val="left"/>
      <w:pPr>
        <w:ind w:left="1429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548037F"/>
    <w:multiLevelType w:val="hybridMultilevel"/>
    <w:tmpl w:val="4CBA0B9E"/>
    <w:lvl w:ilvl="0" w:tplc="EC181BA6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F0B60"/>
    <w:multiLevelType w:val="hybridMultilevel"/>
    <w:tmpl w:val="D4E87290"/>
    <w:lvl w:ilvl="0" w:tplc="684228A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DE4AA1"/>
    <w:multiLevelType w:val="hybridMultilevel"/>
    <w:tmpl w:val="791CA1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E137AB"/>
    <w:multiLevelType w:val="hybridMultilevel"/>
    <w:tmpl w:val="CB1C70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A591D7D"/>
    <w:multiLevelType w:val="hybridMultilevel"/>
    <w:tmpl w:val="1902A226"/>
    <w:lvl w:ilvl="0" w:tplc="2F82D6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AA04B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09219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9D203F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F8F23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49C333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DA470A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B491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A2C0B9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BEF013C"/>
    <w:multiLevelType w:val="hybridMultilevel"/>
    <w:tmpl w:val="1A34AF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40507F8C"/>
    <w:multiLevelType w:val="hybridMultilevel"/>
    <w:tmpl w:val="2BF24CC6"/>
    <w:lvl w:ilvl="0" w:tplc="9D622D1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984E65"/>
    <w:multiLevelType w:val="hybridMultilevel"/>
    <w:tmpl w:val="220EFA62"/>
    <w:lvl w:ilvl="0" w:tplc="362EFBCE">
      <w:start w:val="1"/>
      <w:numFmt w:val="decimal"/>
      <w:lvlText w:val="%1."/>
      <w:lvlJc w:val="left"/>
      <w:pPr>
        <w:ind w:left="1429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6AF6079"/>
    <w:multiLevelType w:val="hybridMultilevel"/>
    <w:tmpl w:val="1974BC22"/>
    <w:lvl w:ilvl="0" w:tplc="17404C2E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3C6C5F"/>
    <w:multiLevelType w:val="hybridMultilevel"/>
    <w:tmpl w:val="B3F41296"/>
    <w:lvl w:ilvl="0" w:tplc="6C4617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8CC9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E7EA1F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D2BB5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526BD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5CD4D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ECBA3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82FB2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CC032A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6F0A23"/>
    <w:multiLevelType w:val="hybridMultilevel"/>
    <w:tmpl w:val="17849CD8"/>
    <w:lvl w:ilvl="0" w:tplc="6F9AC0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FAEEB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16EA0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736EFF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5AE001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CCA012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4BCCF5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22217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E48C2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17E0E15"/>
    <w:multiLevelType w:val="hybridMultilevel"/>
    <w:tmpl w:val="FA28759C"/>
    <w:lvl w:ilvl="0" w:tplc="879288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268F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71A07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54B4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EE2FB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2CA4C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F8ECF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02103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892D6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3B6310"/>
    <w:multiLevelType w:val="hybridMultilevel"/>
    <w:tmpl w:val="BAD27F9C"/>
    <w:lvl w:ilvl="0" w:tplc="E6B0B1D4">
      <w:start w:val="1"/>
      <w:numFmt w:val="decimal"/>
      <w:lvlText w:val="%1."/>
      <w:lvlJc w:val="left"/>
      <w:pPr>
        <w:ind w:left="1429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7A64707"/>
    <w:multiLevelType w:val="hybridMultilevel"/>
    <w:tmpl w:val="59D4A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3E056E"/>
    <w:multiLevelType w:val="hybridMultilevel"/>
    <w:tmpl w:val="F11E9AA4"/>
    <w:lvl w:ilvl="0" w:tplc="1F9C1AC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C4646D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4A3C5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EE712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D66A2D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442F7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B299E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568CD4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4A139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836F0C"/>
    <w:multiLevelType w:val="hybridMultilevel"/>
    <w:tmpl w:val="4AB6B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C076B4"/>
    <w:multiLevelType w:val="hybridMultilevel"/>
    <w:tmpl w:val="2E3874CC"/>
    <w:lvl w:ilvl="0" w:tplc="55DEB6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9A425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9892B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28E21F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3FCC8E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4FA8DE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E627EF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DC4AE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A4D58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71DC565F"/>
    <w:multiLevelType w:val="hybridMultilevel"/>
    <w:tmpl w:val="FCB2E0E0"/>
    <w:lvl w:ilvl="0" w:tplc="8E18D18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3F01B1"/>
    <w:multiLevelType w:val="hybridMultilevel"/>
    <w:tmpl w:val="25F47110"/>
    <w:lvl w:ilvl="0" w:tplc="FAD8F5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EBC7E7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CBCEBA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50EE1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7383CF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6DE662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F3ABF1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CB228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1087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76D939BA"/>
    <w:multiLevelType w:val="hybridMultilevel"/>
    <w:tmpl w:val="824C2648"/>
    <w:lvl w:ilvl="0" w:tplc="DEB214A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E805CB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021ED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A88E1F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FEED9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16298D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F8300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4A525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0EC7AA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77D21669"/>
    <w:multiLevelType w:val="hybridMultilevel"/>
    <w:tmpl w:val="A85AFD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1C253A"/>
    <w:multiLevelType w:val="hybridMultilevel"/>
    <w:tmpl w:val="5798EFE4"/>
    <w:lvl w:ilvl="0" w:tplc="B986ED2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B1EC249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21A61A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6A129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4EF72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AC6EBB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4C1D5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5CCF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6985E9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0"/>
  </w:num>
  <w:num w:numId="4">
    <w:abstractNumId w:val="2"/>
  </w:num>
  <w:num w:numId="5">
    <w:abstractNumId w:val="15"/>
  </w:num>
  <w:num w:numId="6">
    <w:abstractNumId w:val="8"/>
  </w:num>
  <w:num w:numId="7">
    <w:abstractNumId w:val="9"/>
  </w:num>
  <w:num w:numId="8">
    <w:abstractNumId w:val="16"/>
  </w:num>
  <w:num w:numId="9">
    <w:abstractNumId w:val="5"/>
  </w:num>
  <w:num w:numId="10">
    <w:abstractNumId w:val="6"/>
  </w:num>
  <w:num w:numId="11">
    <w:abstractNumId w:val="20"/>
  </w:num>
  <w:num w:numId="12">
    <w:abstractNumId w:val="0"/>
  </w:num>
  <w:num w:numId="13">
    <w:abstractNumId w:val="24"/>
  </w:num>
  <w:num w:numId="14">
    <w:abstractNumId w:val="14"/>
  </w:num>
  <w:num w:numId="15">
    <w:abstractNumId w:val="21"/>
  </w:num>
  <w:num w:numId="16">
    <w:abstractNumId w:val="11"/>
  </w:num>
  <w:num w:numId="17">
    <w:abstractNumId w:val="1"/>
  </w:num>
  <w:num w:numId="18">
    <w:abstractNumId w:val="19"/>
  </w:num>
  <w:num w:numId="19">
    <w:abstractNumId w:val="12"/>
  </w:num>
  <w:num w:numId="20">
    <w:abstractNumId w:val="7"/>
  </w:num>
  <w:num w:numId="21">
    <w:abstractNumId w:val="17"/>
  </w:num>
  <w:num w:numId="22">
    <w:abstractNumId w:val="22"/>
  </w:num>
  <w:num w:numId="23">
    <w:abstractNumId w:val="13"/>
  </w:num>
  <w:num w:numId="24">
    <w:abstractNumId w:val="18"/>
  </w:num>
  <w:num w:numId="25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5426A"/>
    <w:rsid w:val="00056A6D"/>
    <w:rsid w:val="00070C64"/>
    <w:rsid w:val="00095F74"/>
    <w:rsid w:val="000C4FE2"/>
    <w:rsid w:val="00115E3D"/>
    <w:rsid w:val="00153923"/>
    <w:rsid w:val="0019578D"/>
    <w:rsid w:val="001C1510"/>
    <w:rsid w:val="001C333C"/>
    <w:rsid w:val="001E5B57"/>
    <w:rsid w:val="00284383"/>
    <w:rsid w:val="00291C83"/>
    <w:rsid w:val="002B06AB"/>
    <w:rsid w:val="0032352F"/>
    <w:rsid w:val="003413F4"/>
    <w:rsid w:val="003707C1"/>
    <w:rsid w:val="00392732"/>
    <w:rsid w:val="003A7282"/>
    <w:rsid w:val="004456FB"/>
    <w:rsid w:val="004575DE"/>
    <w:rsid w:val="00462AAB"/>
    <w:rsid w:val="004A30E5"/>
    <w:rsid w:val="004C24AE"/>
    <w:rsid w:val="0050242D"/>
    <w:rsid w:val="00525022"/>
    <w:rsid w:val="005403BE"/>
    <w:rsid w:val="00546761"/>
    <w:rsid w:val="0055546E"/>
    <w:rsid w:val="00556185"/>
    <w:rsid w:val="0057176C"/>
    <w:rsid w:val="00585C41"/>
    <w:rsid w:val="005A6908"/>
    <w:rsid w:val="005B188B"/>
    <w:rsid w:val="005C349A"/>
    <w:rsid w:val="005C6C60"/>
    <w:rsid w:val="005F2511"/>
    <w:rsid w:val="00647368"/>
    <w:rsid w:val="00664192"/>
    <w:rsid w:val="00665369"/>
    <w:rsid w:val="00683AEF"/>
    <w:rsid w:val="006B203B"/>
    <w:rsid w:val="006E0A70"/>
    <w:rsid w:val="006E3FB9"/>
    <w:rsid w:val="006F5FC4"/>
    <w:rsid w:val="00713AEC"/>
    <w:rsid w:val="007410B0"/>
    <w:rsid w:val="00765730"/>
    <w:rsid w:val="007777E1"/>
    <w:rsid w:val="007A20A0"/>
    <w:rsid w:val="007A4389"/>
    <w:rsid w:val="007B0720"/>
    <w:rsid w:val="007D554D"/>
    <w:rsid w:val="00832797"/>
    <w:rsid w:val="00851D6A"/>
    <w:rsid w:val="00891CA7"/>
    <w:rsid w:val="008E64C7"/>
    <w:rsid w:val="00922580"/>
    <w:rsid w:val="0094083A"/>
    <w:rsid w:val="00974A27"/>
    <w:rsid w:val="00986C95"/>
    <w:rsid w:val="009C0497"/>
    <w:rsid w:val="009C172C"/>
    <w:rsid w:val="00A60A12"/>
    <w:rsid w:val="00A776D3"/>
    <w:rsid w:val="00B51F03"/>
    <w:rsid w:val="00B529E5"/>
    <w:rsid w:val="00B5399E"/>
    <w:rsid w:val="00BE5CA3"/>
    <w:rsid w:val="00C45984"/>
    <w:rsid w:val="00C561CF"/>
    <w:rsid w:val="00CB4AC7"/>
    <w:rsid w:val="00D15CFD"/>
    <w:rsid w:val="00D32655"/>
    <w:rsid w:val="00D338A5"/>
    <w:rsid w:val="00D7399A"/>
    <w:rsid w:val="00D73CFF"/>
    <w:rsid w:val="00E06A16"/>
    <w:rsid w:val="00E119EB"/>
    <w:rsid w:val="00E66023"/>
    <w:rsid w:val="00EB184A"/>
    <w:rsid w:val="00ED0BD2"/>
    <w:rsid w:val="00EE6798"/>
    <w:rsid w:val="00EF6D0A"/>
    <w:rsid w:val="00F04D8D"/>
    <w:rsid w:val="00F06AFA"/>
    <w:rsid w:val="00F2415C"/>
    <w:rsid w:val="00F559C9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98470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e">
    <w:basedOn w:val="a"/>
    <w:next w:val="a4"/>
    <w:uiPriority w:val="99"/>
    <w:rsid w:val="003413F4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11">
    <w:name w:val="Без интервала1"/>
    <w:rsid w:val="00115E3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18732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21872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0733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2681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8232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88802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9035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10653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700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576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9303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789904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4507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540568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33520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6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randars.ru/student/finansy/kommercheskiy-bank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0F895C-E58D-496A-BD96-4EB3E6AC3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1884</Words>
  <Characters>10744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19</cp:revision>
  <cp:lastPrinted>2021-01-08T03:10:00Z</cp:lastPrinted>
  <dcterms:created xsi:type="dcterms:W3CDTF">2021-02-12T04:10:00Z</dcterms:created>
  <dcterms:modified xsi:type="dcterms:W3CDTF">2021-02-12T07:21:00Z</dcterms:modified>
</cp:coreProperties>
</file>